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6AEE" w14:textId="449EC00E" w:rsidR="00F732CE" w:rsidRDefault="00F732CE" w:rsidP="00F732CE">
      <w:pPr>
        <w:jc w:val="right"/>
      </w:pPr>
      <w:bookmarkStart w:id="0" w:name="_GoBack"/>
      <w:bookmarkEnd w:id="0"/>
    </w:p>
    <w:p w14:paraId="37D76AEF" w14:textId="77777777" w:rsidR="008A6005" w:rsidRDefault="008A6005" w:rsidP="00C40954">
      <w:pPr>
        <w:pStyle w:val="Heading2"/>
        <w:numPr>
          <w:ilvl w:val="0"/>
          <w:numId w:val="0"/>
        </w:numPr>
        <w:spacing w:before="0" w:after="0"/>
        <w:ind w:left="360"/>
        <w:jc w:val="center"/>
      </w:pPr>
    </w:p>
    <w:p w14:paraId="37D76AF0" w14:textId="77777777" w:rsidR="00C26D96" w:rsidRDefault="00F732CE" w:rsidP="00C40954">
      <w:pPr>
        <w:pStyle w:val="Heading2"/>
        <w:numPr>
          <w:ilvl w:val="0"/>
          <w:numId w:val="0"/>
        </w:numPr>
        <w:spacing w:before="0" w:after="0"/>
        <w:ind w:left="360"/>
        <w:jc w:val="center"/>
      </w:pPr>
      <w:r>
        <w:t>Mapping Service Changes</w:t>
      </w:r>
      <w:r w:rsidR="0043446A">
        <w:t xml:space="preserve"> </w:t>
      </w:r>
    </w:p>
    <w:p w14:paraId="37D76AF1" w14:textId="77777777" w:rsidR="00F732CE" w:rsidRDefault="00F732CE" w:rsidP="00C40954">
      <w:pPr>
        <w:pStyle w:val="Heading2"/>
        <w:numPr>
          <w:ilvl w:val="0"/>
          <w:numId w:val="0"/>
        </w:numPr>
        <w:spacing w:before="0" w:after="0"/>
        <w:ind w:left="360"/>
        <w:jc w:val="center"/>
      </w:pPr>
      <w:r>
        <w:t xml:space="preserve">– </w:t>
      </w:r>
      <w:r w:rsidR="000A411F">
        <w:t xml:space="preserve">exploring </w:t>
      </w:r>
      <w:r>
        <w:t xml:space="preserve">how roles </w:t>
      </w:r>
      <w:r w:rsidR="00C40954">
        <w:t xml:space="preserve">might need to </w:t>
      </w:r>
      <w:r>
        <w:t>evolve to improve services</w:t>
      </w:r>
    </w:p>
    <w:p w14:paraId="37D76AF2" w14:textId="77777777" w:rsidR="00F732CE" w:rsidRPr="00C92712" w:rsidRDefault="00F732CE" w:rsidP="00F732CE">
      <w:pPr>
        <w:pStyle w:val="Heading2"/>
      </w:pPr>
      <w:r w:rsidRPr="00C92712">
        <w:t>Introduction</w:t>
      </w:r>
    </w:p>
    <w:p w14:paraId="37D76AF3" w14:textId="77777777" w:rsidR="0043446A" w:rsidRPr="00BE6365" w:rsidRDefault="00F732CE" w:rsidP="0043446A">
      <w:pPr>
        <w:pStyle w:val="BodyText"/>
        <w:jc w:val="both"/>
        <w:rPr>
          <w:b w:val="0"/>
        </w:rPr>
      </w:pPr>
      <w:r>
        <w:rPr>
          <w:b w:val="0"/>
        </w:rPr>
        <w:t>In this the second Guide of our Workforce Planning Series we examine an approach to map the</w:t>
      </w:r>
      <w:r w:rsidR="008A6005">
        <w:rPr>
          <w:b w:val="0"/>
        </w:rPr>
        <w:t xml:space="preserve"> enhancements</w:t>
      </w:r>
      <w:r>
        <w:rPr>
          <w:b w:val="0"/>
        </w:rPr>
        <w:t xml:space="preserve"> to roles required to deliver planned service changes. </w:t>
      </w:r>
      <w:r w:rsidRPr="00D36765">
        <w:rPr>
          <w:b w:val="0"/>
        </w:rPr>
        <w:t xml:space="preserve">The following technique </w:t>
      </w:r>
      <w:r>
        <w:rPr>
          <w:b w:val="0"/>
        </w:rPr>
        <w:t>is a highly engaging</w:t>
      </w:r>
      <w:r w:rsidRPr="00D36765">
        <w:rPr>
          <w:b w:val="0"/>
        </w:rPr>
        <w:t xml:space="preserve"> workshop </w:t>
      </w:r>
      <w:r>
        <w:rPr>
          <w:b w:val="0"/>
        </w:rPr>
        <w:t xml:space="preserve">based </w:t>
      </w:r>
      <w:r w:rsidRPr="00D36765">
        <w:rPr>
          <w:b w:val="0"/>
        </w:rPr>
        <w:t xml:space="preserve">approach that </w:t>
      </w:r>
      <w:r w:rsidR="00EB5E2D">
        <w:rPr>
          <w:b w:val="0"/>
        </w:rPr>
        <w:t>requires the input</w:t>
      </w:r>
      <w:r>
        <w:rPr>
          <w:b w:val="0"/>
        </w:rPr>
        <w:t xml:space="preserve"> of </w:t>
      </w:r>
      <w:r w:rsidRPr="00D36765">
        <w:rPr>
          <w:b w:val="0"/>
        </w:rPr>
        <w:t>representatives of every level of staff involved</w:t>
      </w:r>
      <w:r>
        <w:rPr>
          <w:b w:val="0"/>
        </w:rPr>
        <w:t xml:space="preserve"> in a service.</w:t>
      </w:r>
      <w:r w:rsidR="0043446A">
        <w:rPr>
          <w:b w:val="0"/>
        </w:rPr>
        <w:t xml:space="preserve"> Staff often find it useful to think about what a customer or end-user wants, even better - involve your end-user in the design of your service.</w:t>
      </w:r>
    </w:p>
    <w:p w14:paraId="37D76AF4" w14:textId="77777777" w:rsidR="00F732CE" w:rsidRDefault="00F732CE" w:rsidP="00F732CE">
      <w:pPr>
        <w:pStyle w:val="Heading2"/>
      </w:pPr>
      <w:r>
        <w:t>Understanding the Process</w:t>
      </w:r>
    </w:p>
    <w:p w14:paraId="37D76AF5" w14:textId="77777777" w:rsidR="00415356" w:rsidRDefault="00F732CE" w:rsidP="00F732CE">
      <w:pPr>
        <w:pStyle w:val="BodyText"/>
        <w:jc w:val="both"/>
        <w:rPr>
          <w:b w:val="0"/>
        </w:rPr>
      </w:pPr>
      <w:r>
        <w:rPr>
          <w:b w:val="0"/>
        </w:rPr>
        <w:t xml:space="preserve">Before the activity begins it is useful to have an idea of the </w:t>
      </w:r>
      <w:r w:rsidR="00415356">
        <w:rPr>
          <w:b w:val="0"/>
        </w:rPr>
        <w:t xml:space="preserve">service pathway. </w:t>
      </w:r>
      <w:r w:rsidR="00EB5E2D">
        <w:rPr>
          <w:b w:val="0"/>
        </w:rPr>
        <w:t xml:space="preserve">In clinical settings the patient pathway is usually well described, in other settings, it may take a little time to arrive at an agreed series of events required to deliver the intended service outcome. </w:t>
      </w:r>
      <w:r w:rsidR="00415356">
        <w:rPr>
          <w:b w:val="0"/>
        </w:rPr>
        <w:t xml:space="preserve">Where this is not already agreed and subscribed to, the facilitator will need to help participants determine the key elements of the service journey. </w:t>
      </w:r>
    </w:p>
    <w:p w14:paraId="37D76AF6" w14:textId="77777777" w:rsidR="00415356" w:rsidRDefault="00415356" w:rsidP="00F732CE">
      <w:pPr>
        <w:pStyle w:val="BodyText"/>
        <w:jc w:val="both"/>
        <w:rPr>
          <w:b w:val="0"/>
        </w:rPr>
      </w:pPr>
    </w:p>
    <w:p w14:paraId="37D76AF7" w14:textId="77777777" w:rsidR="00336FAC" w:rsidRDefault="00336FAC" w:rsidP="00F732CE">
      <w:pPr>
        <w:pStyle w:val="BodyText"/>
        <w:jc w:val="both"/>
        <w:rPr>
          <w:i/>
        </w:rPr>
      </w:pPr>
      <w:r w:rsidRPr="00336FAC">
        <w:rPr>
          <w:i/>
        </w:rPr>
        <w:t>Exercise 1.</w:t>
      </w:r>
    </w:p>
    <w:p w14:paraId="37D76AF8" w14:textId="77777777" w:rsidR="00336FAC" w:rsidRPr="00336FAC" w:rsidRDefault="00336FAC" w:rsidP="00F732CE">
      <w:pPr>
        <w:pStyle w:val="BodyText"/>
        <w:jc w:val="both"/>
        <w:rPr>
          <w:i/>
        </w:rPr>
      </w:pPr>
    </w:p>
    <w:p w14:paraId="37D76AF9" w14:textId="77777777" w:rsidR="00F732CE" w:rsidRDefault="00336FAC" w:rsidP="00F732CE">
      <w:pPr>
        <w:pStyle w:val="BodyText"/>
        <w:jc w:val="both"/>
        <w:rPr>
          <w:b w:val="0"/>
        </w:rPr>
      </w:pPr>
      <w:r>
        <w:rPr>
          <w:b w:val="0"/>
        </w:rPr>
        <w:t>A</w:t>
      </w:r>
      <w:r w:rsidR="00415356">
        <w:rPr>
          <w:b w:val="0"/>
        </w:rPr>
        <w:t xml:space="preserve">sk participants to identify key words that describe </w:t>
      </w:r>
      <w:r w:rsidR="00C40954">
        <w:rPr>
          <w:b w:val="0"/>
        </w:rPr>
        <w:t xml:space="preserve">steps of </w:t>
      </w:r>
      <w:r w:rsidR="00415356">
        <w:rPr>
          <w:b w:val="0"/>
        </w:rPr>
        <w:t xml:space="preserve">the process, writing each on a post-it note. Then encourage participants to move the post-its around to arrive at the optimum sequence (it may be that participants need to plug gaps or missing steps). Having arrived at an agreed sequence </w:t>
      </w:r>
      <w:r w:rsidR="00F732CE" w:rsidRPr="00D36765">
        <w:rPr>
          <w:b w:val="0"/>
        </w:rPr>
        <w:t>ask participants whether any step</w:t>
      </w:r>
      <w:r w:rsidR="00415356">
        <w:rPr>
          <w:b w:val="0"/>
        </w:rPr>
        <w:t>s</w:t>
      </w:r>
      <w:r w:rsidR="00F732CE" w:rsidRPr="00D36765">
        <w:rPr>
          <w:b w:val="0"/>
        </w:rPr>
        <w:t xml:space="preserve"> can be eliminated or done in parallel</w:t>
      </w:r>
      <w:r w:rsidR="00415356">
        <w:rPr>
          <w:b w:val="0"/>
        </w:rPr>
        <w:t xml:space="preserve"> to</w:t>
      </w:r>
      <w:r w:rsidR="00F732CE" w:rsidRPr="00D36765">
        <w:rPr>
          <w:b w:val="0"/>
        </w:rPr>
        <w:t xml:space="preserve"> speed up the process. </w:t>
      </w:r>
      <w:r w:rsidR="00C40954">
        <w:rPr>
          <w:b w:val="0"/>
        </w:rPr>
        <w:t>Allow time for discussion but keep the session focused on what needs to be done rather than who does it.</w:t>
      </w:r>
      <w:r w:rsidR="00F732CE" w:rsidRPr="00D36765">
        <w:rPr>
          <w:b w:val="0"/>
        </w:rPr>
        <w:t xml:space="preserve"> </w:t>
      </w:r>
    </w:p>
    <w:p w14:paraId="37D76AFA" w14:textId="77777777" w:rsidR="00C26D96" w:rsidRDefault="00C26D96" w:rsidP="00F732CE">
      <w:pPr>
        <w:pStyle w:val="BodyText"/>
        <w:jc w:val="both"/>
        <w:rPr>
          <w:b w:val="0"/>
        </w:rPr>
      </w:pPr>
    </w:p>
    <w:p w14:paraId="37D76AFB" w14:textId="77777777" w:rsidR="00C26D96" w:rsidRPr="0032071D" w:rsidRDefault="00C26D96" w:rsidP="00C26D96">
      <w:pPr>
        <w:autoSpaceDE w:val="0"/>
        <w:autoSpaceDN w:val="0"/>
        <w:adjustRightInd w:val="0"/>
        <w:rPr>
          <w:b w:val="0"/>
          <w:lang w:val="cs-CZ"/>
        </w:rPr>
      </w:pPr>
      <w:r w:rsidRPr="0032071D">
        <w:rPr>
          <w:b w:val="0"/>
          <w:lang w:val="cs-CZ"/>
        </w:rPr>
        <w:t>To deliver req</w:t>
      </w:r>
      <w:r>
        <w:rPr>
          <w:b w:val="0"/>
          <w:lang w:val="cs-CZ"/>
        </w:rPr>
        <w:t xml:space="preserve">uired productivity gains, </w:t>
      </w:r>
      <w:r w:rsidRPr="0032071D">
        <w:rPr>
          <w:b w:val="0"/>
          <w:lang w:val="cs-CZ"/>
        </w:rPr>
        <w:t>further develop role clarity, competence based workforce planning and effective training needs analysis it is important that the model of working is agreed.</w:t>
      </w:r>
    </w:p>
    <w:p w14:paraId="37D76AFC" w14:textId="77777777" w:rsidR="00F732CE" w:rsidRPr="00C92712" w:rsidRDefault="00336FAC" w:rsidP="00F732CE">
      <w:pPr>
        <w:pStyle w:val="Heading2"/>
      </w:pPr>
      <w:r>
        <w:t>Mapping Role enhancements to Service Change</w:t>
      </w:r>
    </w:p>
    <w:p w14:paraId="37D76AFD" w14:textId="77777777" w:rsidR="00C40954" w:rsidRDefault="00F732CE" w:rsidP="00F732CE">
      <w:pPr>
        <w:pStyle w:val="BodyText"/>
        <w:jc w:val="both"/>
        <w:rPr>
          <w:b w:val="0"/>
        </w:rPr>
      </w:pPr>
      <w:r w:rsidRPr="00D36765">
        <w:rPr>
          <w:b w:val="0"/>
        </w:rPr>
        <w:t xml:space="preserve">Once </w:t>
      </w:r>
      <w:r w:rsidR="00415356">
        <w:rPr>
          <w:b w:val="0"/>
        </w:rPr>
        <w:t>a process</w:t>
      </w:r>
      <w:r w:rsidRPr="00D36765">
        <w:rPr>
          <w:b w:val="0"/>
        </w:rPr>
        <w:t xml:space="preserve"> has been re</w:t>
      </w:r>
      <w:r w:rsidR="00C40954">
        <w:rPr>
          <w:b w:val="0"/>
        </w:rPr>
        <w:t xml:space="preserve">designed </w:t>
      </w:r>
      <w:r w:rsidRPr="00D36765">
        <w:rPr>
          <w:b w:val="0"/>
        </w:rPr>
        <w:t>it is important to assess the implications for different staff groups</w:t>
      </w:r>
      <w:r w:rsidR="00C40954">
        <w:rPr>
          <w:b w:val="0"/>
        </w:rPr>
        <w:t>. It is worth identifying those staff groups that are unstable in advance of the exercise (i.e. high turn-over rates, difficult to fill roles</w:t>
      </w:r>
      <w:r w:rsidR="00CF6C55">
        <w:rPr>
          <w:b w:val="0"/>
        </w:rPr>
        <w:t>, low levels of job satisfaction</w:t>
      </w:r>
      <w:r w:rsidR="00C40954">
        <w:rPr>
          <w:b w:val="0"/>
        </w:rPr>
        <w:t>).</w:t>
      </w:r>
      <w:r w:rsidR="0032071D">
        <w:rPr>
          <w:b w:val="0"/>
        </w:rPr>
        <w:t xml:space="preserve"> </w:t>
      </w:r>
    </w:p>
    <w:p w14:paraId="37D76AFE" w14:textId="77777777" w:rsidR="00C40954" w:rsidRDefault="00C40954" w:rsidP="00F732CE">
      <w:pPr>
        <w:pStyle w:val="BodyText"/>
        <w:jc w:val="both"/>
        <w:rPr>
          <w:b w:val="0"/>
        </w:rPr>
      </w:pPr>
    </w:p>
    <w:p w14:paraId="37D76AFF" w14:textId="77777777" w:rsidR="00EB5E2D" w:rsidRDefault="00C40954" w:rsidP="00F732CE">
      <w:pPr>
        <w:pStyle w:val="BodyText"/>
        <w:jc w:val="both"/>
        <w:rPr>
          <w:b w:val="0"/>
        </w:rPr>
      </w:pPr>
      <w:r>
        <w:rPr>
          <w:b w:val="0"/>
        </w:rPr>
        <w:t xml:space="preserve">With agreed process steps identified it is now time to identify the roles involved in delivering each step. Identifying who is involved now and then considering who might be best involved in the future is a </w:t>
      </w:r>
      <w:r w:rsidR="00EB5E2D">
        <w:rPr>
          <w:b w:val="0"/>
        </w:rPr>
        <w:t>simple way of mapping the change. Facilitators should be mindful that steps involving high levels of activity and low levels of complexity should be delivered by appropriate staff to optimise performance. Steps involving high levels of complexity or having a high impact on the functioning of the service are worthy of special consideration too - It is usually wise to ensure that the most highly skilled staff members are involved in these steps.</w:t>
      </w:r>
      <w:r w:rsidR="000A411F">
        <w:rPr>
          <w:b w:val="0"/>
        </w:rPr>
        <w:t xml:space="preserve"> As a general rule there is a greater chance of delays/inefficiencies whe</w:t>
      </w:r>
      <w:r w:rsidR="00336FAC">
        <w:rPr>
          <w:b w:val="0"/>
        </w:rPr>
        <w:t xml:space="preserve">n steps involve multiple roles reflecting an </w:t>
      </w:r>
      <w:r w:rsidR="000A411F">
        <w:rPr>
          <w:b w:val="0"/>
        </w:rPr>
        <w:t xml:space="preserve">increased risk of </w:t>
      </w:r>
      <w:r w:rsidR="00930AAF">
        <w:rPr>
          <w:b w:val="0"/>
        </w:rPr>
        <w:t>ineffective</w:t>
      </w:r>
      <w:r w:rsidR="000A411F">
        <w:rPr>
          <w:b w:val="0"/>
        </w:rPr>
        <w:t xml:space="preserve"> communication and an increased likelihood of delegation or ‘handing-off’ tasks.</w:t>
      </w:r>
    </w:p>
    <w:p w14:paraId="37D76B00" w14:textId="77777777" w:rsidR="00EB5E2D" w:rsidRDefault="00EB5E2D" w:rsidP="00F732CE">
      <w:pPr>
        <w:pStyle w:val="BodyText"/>
        <w:jc w:val="both"/>
        <w:rPr>
          <w:b w:val="0"/>
        </w:rPr>
      </w:pPr>
    </w:p>
    <w:p w14:paraId="37D76B01" w14:textId="77777777" w:rsidR="00336FAC" w:rsidRDefault="00336FAC" w:rsidP="00336FAC">
      <w:pPr>
        <w:pStyle w:val="BodyText"/>
        <w:jc w:val="both"/>
        <w:rPr>
          <w:i/>
        </w:rPr>
      </w:pPr>
      <w:r>
        <w:rPr>
          <w:i/>
        </w:rPr>
        <w:t>Exercise 2</w:t>
      </w:r>
      <w:r w:rsidRPr="00336FAC">
        <w:rPr>
          <w:i/>
        </w:rPr>
        <w:t>.</w:t>
      </w:r>
    </w:p>
    <w:p w14:paraId="37D76B02" w14:textId="77777777" w:rsidR="00336FAC" w:rsidRDefault="00336FAC" w:rsidP="00F732CE">
      <w:pPr>
        <w:pStyle w:val="BodyText"/>
        <w:jc w:val="both"/>
        <w:rPr>
          <w:b w:val="0"/>
        </w:rPr>
      </w:pPr>
    </w:p>
    <w:p w14:paraId="37D76B03" w14:textId="77777777" w:rsidR="00336FAC" w:rsidRDefault="00336FAC" w:rsidP="00F732CE">
      <w:pPr>
        <w:pStyle w:val="BodyText"/>
        <w:jc w:val="both"/>
        <w:rPr>
          <w:b w:val="0"/>
        </w:rPr>
      </w:pPr>
      <w:r>
        <w:rPr>
          <w:b w:val="0"/>
        </w:rPr>
        <w:t xml:space="preserve">Ask participants to identify who is undertaking a step now (N) and who will undertake it in future (F) it is helpful to include all roles and any roles that may be a part of the future service model. In clinical settings it is also helpful to think through who will undertake a step </w:t>
      </w:r>
      <w:r w:rsidRPr="00336FAC">
        <w:rPr>
          <w:b w:val="0"/>
          <w:u w:val="single"/>
        </w:rPr>
        <w:t>only</w:t>
      </w:r>
      <w:r>
        <w:rPr>
          <w:b w:val="0"/>
        </w:rPr>
        <w:t xml:space="preserve"> when working with high levels of complexity (HCO). </w:t>
      </w:r>
    </w:p>
    <w:p w14:paraId="37D76B04" w14:textId="77777777" w:rsidR="00336FAC" w:rsidRDefault="00336FAC" w:rsidP="00F732CE">
      <w:pPr>
        <w:pStyle w:val="BodyText"/>
        <w:jc w:val="both"/>
        <w:rPr>
          <w:b w:val="0"/>
        </w:rPr>
      </w:pPr>
    </w:p>
    <w:p w14:paraId="37D76B05" w14:textId="77777777" w:rsidR="00F732CE" w:rsidRDefault="008A6005" w:rsidP="00F732CE">
      <w:pPr>
        <w:pStyle w:val="BodyText"/>
        <w:jc w:val="both"/>
        <w:rPr>
          <w:b w:val="0"/>
        </w:rPr>
      </w:pPr>
      <w:r>
        <w:rPr>
          <w:b w:val="0"/>
        </w:rPr>
        <w:t>Figure 2</w:t>
      </w:r>
      <w:r w:rsidR="00CF6C55">
        <w:rPr>
          <w:b w:val="0"/>
        </w:rPr>
        <w:t xml:space="preserve">. on the </w:t>
      </w:r>
      <w:r w:rsidR="0043446A">
        <w:rPr>
          <w:b w:val="0"/>
        </w:rPr>
        <w:t>final</w:t>
      </w:r>
      <w:r w:rsidR="00CF6C55">
        <w:rPr>
          <w:b w:val="0"/>
        </w:rPr>
        <w:t xml:space="preserve"> page</w:t>
      </w:r>
      <w:r w:rsidR="00F732CE" w:rsidRPr="00D36765">
        <w:rPr>
          <w:b w:val="0"/>
        </w:rPr>
        <w:t xml:space="preserve"> </w:t>
      </w:r>
      <w:r w:rsidR="00EB5E2D">
        <w:rPr>
          <w:b w:val="0"/>
        </w:rPr>
        <w:t>is an example of the output of this exercise.</w:t>
      </w:r>
      <w:r w:rsidR="00336FAC">
        <w:rPr>
          <w:b w:val="0"/>
        </w:rPr>
        <w:t xml:space="preserve"> This example exercise was based on the need to ensure that the most highly skilled staff members are involved in initial assessments to ensure that treatment planning is optimised and the appropriateness of </w:t>
      </w:r>
      <w:r w:rsidR="00C672BE">
        <w:rPr>
          <w:b w:val="0"/>
        </w:rPr>
        <w:t xml:space="preserve">internal </w:t>
      </w:r>
      <w:r w:rsidR="00336FAC">
        <w:rPr>
          <w:b w:val="0"/>
        </w:rPr>
        <w:t>referrals</w:t>
      </w:r>
      <w:r w:rsidR="00C672BE">
        <w:rPr>
          <w:b w:val="0"/>
        </w:rPr>
        <w:t xml:space="preserve"> and delegation</w:t>
      </w:r>
      <w:r w:rsidR="00336FAC">
        <w:rPr>
          <w:b w:val="0"/>
        </w:rPr>
        <w:t xml:space="preserve"> maximised. </w:t>
      </w:r>
      <w:r w:rsidR="00EB5E2D">
        <w:rPr>
          <w:b w:val="0"/>
        </w:rPr>
        <w:t xml:space="preserve">In this instance it has </w:t>
      </w:r>
      <w:r w:rsidR="00C672BE">
        <w:rPr>
          <w:b w:val="0"/>
        </w:rPr>
        <w:t xml:space="preserve">also </w:t>
      </w:r>
      <w:r w:rsidR="00EB5E2D">
        <w:rPr>
          <w:b w:val="0"/>
        </w:rPr>
        <w:t>been used as a mechanism to understand the impact of the introduction of new roles and ways of working.</w:t>
      </w:r>
      <w:r w:rsidR="00CF6C55">
        <w:rPr>
          <w:b w:val="0"/>
        </w:rPr>
        <w:t xml:space="preserve"> </w:t>
      </w:r>
      <w:r w:rsidR="00160F23">
        <w:rPr>
          <w:b w:val="0"/>
        </w:rPr>
        <w:t xml:space="preserve">During the exercise </w:t>
      </w:r>
      <w:r w:rsidR="00F732CE" w:rsidRPr="00D36765">
        <w:rPr>
          <w:b w:val="0"/>
        </w:rPr>
        <w:t xml:space="preserve">some staff groups take on a new task, while others give up a </w:t>
      </w:r>
      <w:r w:rsidR="00F732CE" w:rsidRPr="00D36765">
        <w:rPr>
          <w:b w:val="0"/>
        </w:rPr>
        <w:lastRenderedPageBreak/>
        <w:t>task to another staff group</w:t>
      </w:r>
      <w:r w:rsidR="00160F23">
        <w:rPr>
          <w:b w:val="0"/>
        </w:rPr>
        <w:t>. W</w:t>
      </w:r>
      <w:r w:rsidR="000A411F">
        <w:rPr>
          <w:b w:val="0"/>
        </w:rPr>
        <w:t>here a task is core to the</w:t>
      </w:r>
      <w:r w:rsidR="00F732CE" w:rsidRPr="00D36765">
        <w:rPr>
          <w:b w:val="0"/>
        </w:rPr>
        <w:t xml:space="preserve"> role</w:t>
      </w:r>
      <w:r w:rsidR="000A411F">
        <w:rPr>
          <w:b w:val="0"/>
        </w:rPr>
        <w:t xml:space="preserve"> and needed to deliver the service</w:t>
      </w:r>
      <w:r w:rsidR="00F732CE" w:rsidRPr="00D36765">
        <w:rPr>
          <w:b w:val="0"/>
        </w:rPr>
        <w:t>,</w:t>
      </w:r>
      <w:r w:rsidR="00160F23">
        <w:rPr>
          <w:b w:val="0"/>
        </w:rPr>
        <w:t xml:space="preserve"> the staff group</w:t>
      </w:r>
      <w:r w:rsidR="00F732CE" w:rsidRPr="00D36765">
        <w:rPr>
          <w:b w:val="0"/>
        </w:rPr>
        <w:t xml:space="preserve"> continue to undertake it.  </w:t>
      </w:r>
    </w:p>
    <w:p w14:paraId="37D76B06" w14:textId="77777777" w:rsidR="00C26D96" w:rsidRDefault="00C26D96" w:rsidP="00F732CE">
      <w:pPr>
        <w:pStyle w:val="BodyText"/>
        <w:jc w:val="both"/>
        <w:rPr>
          <w:b w:val="0"/>
        </w:rPr>
      </w:pPr>
    </w:p>
    <w:p w14:paraId="37D76B07" w14:textId="77777777" w:rsidR="00C26D96" w:rsidRDefault="00C26D96" w:rsidP="00F732CE">
      <w:pPr>
        <w:pStyle w:val="BodyText"/>
        <w:jc w:val="both"/>
        <w:rPr>
          <w:b w:val="0"/>
        </w:rPr>
      </w:pPr>
      <w:r>
        <w:rPr>
          <w:b w:val="0"/>
        </w:rPr>
        <w:t xml:space="preserve">At the end of the process ensure you capture the changes planned to provide narrative </w:t>
      </w:r>
      <w:r w:rsidR="00336FAC">
        <w:rPr>
          <w:b w:val="0"/>
        </w:rPr>
        <w:t>content</w:t>
      </w:r>
      <w:r w:rsidR="00160F23">
        <w:rPr>
          <w:b w:val="0"/>
        </w:rPr>
        <w:t xml:space="preserve"> to accompany the Service Change Map.</w:t>
      </w:r>
    </w:p>
    <w:p w14:paraId="37D76B08" w14:textId="77777777" w:rsidR="00BE6365" w:rsidRDefault="00BE6365" w:rsidP="00F732CE">
      <w:pPr>
        <w:pStyle w:val="BodyText"/>
        <w:jc w:val="both"/>
        <w:rPr>
          <w:b w:val="0"/>
        </w:rPr>
      </w:pPr>
    </w:p>
    <w:p w14:paraId="37D76B09" w14:textId="77777777" w:rsidR="00336FAC" w:rsidRPr="00C119A7" w:rsidRDefault="00336FAC" w:rsidP="00336FAC">
      <w:pPr>
        <w:pStyle w:val="BodyText"/>
        <w:jc w:val="both"/>
      </w:pPr>
      <w:r>
        <w:t xml:space="preserve">Figure 1: </w:t>
      </w:r>
      <w:r w:rsidRPr="00C119A7">
        <w:t>Key issues to address and questions t</w:t>
      </w:r>
      <w:r w:rsidR="00C672BE">
        <w:t>o ask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804"/>
      </w:tblGrid>
      <w:tr w:rsidR="00336FAC" w:rsidRPr="00764C6D" w14:paraId="37D76B0C" w14:textId="77777777" w:rsidTr="00381D5C">
        <w:tc>
          <w:tcPr>
            <w:tcW w:w="3828" w:type="dxa"/>
            <w:shd w:val="clear" w:color="auto" w:fill="CCC0D9" w:themeFill="accent4" w:themeFillTint="66"/>
          </w:tcPr>
          <w:p w14:paraId="37D76B0A" w14:textId="77777777" w:rsidR="00336FAC" w:rsidRPr="00D36765" w:rsidRDefault="00336FAC" w:rsidP="00381D5C">
            <w:pPr>
              <w:pStyle w:val="BodyText"/>
              <w:spacing w:after="120"/>
              <w:jc w:val="center"/>
            </w:pPr>
            <w:r w:rsidRPr="00D36765">
              <w:t>Issue</w:t>
            </w:r>
          </w:p>
        </w:tc>
        <w:tc>
          <w:tcPr>
            <w:tcW w:w="6804" w:type="dxa"/>
            <w:shd w:val="clear" w:color="auto" w:fill="CCC0D9" w:themeFill="accent4" w:themeFillTint="66"/>
          </w:tcPr>
          <w:p w14:paraId="37D76B0B" w14:textId="77777777" w:rsidR="00336FAC" w:rsidRPr="00D36765" w:rsidRDefault="00336FAC" w:rsidP="00381D5C">
            <w:pPr>
              <w:pStyle w:val="BodyText"/>
              <w:spacing w:after="120"/>
              <w:jc w:val="center"/>
            </w:pPr>
            <w:r w:rsidRPr="00D36765">
              <w:t>Question</w:t>
            </w:r>
          </w:p>
        </w:tc>
      </w:tr>
      <w:tr w:rsidR="00336FAC" w:rsidRPr="00764C6D" w14:paraId="37D76B0F" w14:textId="77777777" w:rsidTr="00381D5C">
        <w:tc>
          <w:tcPr>
            <w:tcW w:w="3828" w:type="dxa"/>
          </w:tcPr>
          <w:p w14:paraId="37D76B0D" w14:textId="77777777" w:rsidR="00336FAC" w:rsidRPr="00764C6D" w:rsidRDefault="00336FAC" w:rsidP="00381D5C">
            <w:pPr>
              <w:pStyle w:val="BodyText"/>
              <w:spacing w:after="120"/>
              <w:jc w:val="both"/>
              <w:rPr>
                <w:b w:val="0"/>
              </w:rPr>
            </w:pPr>
            <w:r>
              <w:rPr>
                <w:b w:val="0"/>
              </w:rPr>
              <w:t>Perception that too m</w:t>
            </w:r>
            <w:r w:rsidRPr="00764C6D">
              <w:rPr>
                <w:b w:val="0"/>
              </w:rPr>
              <w:t>any staff are involved in one pathway</w:t>
            </w:r>
          </w:p>
        </w:tc>
        <w:tc>
          <w:tcPr>
            <w:tcW w:w="6804" w:type="dxa"/>
          </w:tcPr>
          <w:p w14:paraId="37D76B0E" w14:textId="77777777" w:rsidR="00336FAC" w:rsidRPr="00764C6D" w:rsidRDefault="00336FAC" w:rsidP="00381D5C">
            <w:pPr>
              <w:pStyle w:val="BodyText"/>
              <w:spacing w:after="120"/>
              <w:jc w:val="both"/>
              <w:rPr>
                <w:b w:val="0"/>
              </w:rPr>
            </w:pPr>
            <w:r w:rsidRPr="00764C6D">
              <w:rPr>
                <w:b w:val="0"/>
              </w:rPr>
              <w:t>How can the pathway be simplified by involving fewer staff groups while multi-skilling others?</w:t>
            </w:r>
          </w:p>
        </w:tc>
      </w:tr>
      <w:tr w:rsidR="00336FAC" w:rsidRPr="00764C6D" w14:paraId="37D76B12" w14:textId="77777777" w:rsidTr="00381D5C">
        <w:tc>
          <w:tcPr>
            <w:tcW w:w="3828" w:type="dxa"/>
          </w:tcPr>
          <w:p w14:paraId="37D76B10" w14:textId="77777777" w:rsidR="00336FAC" w:rsidRPr="00764C6D" w:rsidRDefault="00336FAC" w:rsidP="00381D5C">
            <w:pPr>
              <w:pStyle w:val="BodyText"/>
              <w:spacing w:after="120"/>
              <w:jc w:val="both"/>
              <w:rPr>
                <w:b w:val="0"/>
              </w:rPr>
            </w:pPr>
            <w:r w:rsidRPr="00764C6D">
              <w:rPr>
                <w:b w:val="0"/>
              </w:rPr>
              <w:t>Where there are delays at particular points in the pathway</w:t>
            </w:r>
          </w:p>
        </w:tc>
        <w:tc>
          <w:tcPr>
            <w:tcW w:w="6804" w:type="dxa"/>
          </w:tcPr>
          <w:p w14:paraId="37D76B11" w14:textId="77777777" w:rsidR="00336FAC" w:rsidRPr="00764C6D" w:rsidRDefault="00336FAC" w:rsidP="00381D5C">
            <w:pPr>
              <w:pStyle w:val="BodyText"/>
              <w:spacing w:after="120"/>
              <w:jc w:val="both"/>
              <w:rPr>
                <w:b w:val="0"/>
              </w:rPr>
            </w:pPr>
            <w:r w:rsidRPr="00764C6D">
              <w:rPr>
                <w:b w:val="0"/>
              </w:rPr>
              <w:t>Who else could do this task, if they were adequately trained?   </w:t>
            </w:r>
          </w:p>
        </w:tc>
      </w:tr>
      <w:tr w:rsidR="00336FAC" w:rsidRPr="00764C6D" w14:paraId="37D76B15" w14:textId="77777777" w:rsidTr="00381D5C">
        <w:tc>
          <w:tcPr>
            <w:tcW w:w="3828" w:type="dxa"/>
          </w:tcPr>
          <w:p w14:paraId="37D76B13" w14:textId="77777777" w:rsidR="00336FAC" w:rsidRPr="00764C6D" w:rsidRDefault="00336FAC" w:rsidP="00381D5C">
            <w:pPr>
              <w:pStyle w:val="BodyText"/>
              <w:spacing w:after="120"/>
              <w:jc w:val="both"/>
              <w:rPr>
                <w:b w:val="0"/>
              </w:rPr>
            </w:pPr>
            <w:r w:rsidRPr="00764C6D">
              <w:rPr>
                <w:b w:val="0"/>
              </w:rPr>
              <w:t xml:space="preserve">Where there are </w:t>
            </w:r>
            <w:r w:rsidR="00C672BE">
              <w:rPr>
                <w:b w:val="0"/>
              </w:rPr>
              <w:t>‘</w:t>
            </w:r>
            <w:r>
              <w:rPr>
                <w:b w:val="0"/>
              </w:rPr>
              <w:t>difficult to fill</w:t>
            </w:r>
            <w:r w:rsidR="00C672BE">
              <w:rPr>
                <w:b w:val="0"/>
              </w:rPr>
              <w:t>’</w:t>
            </w:r>
            <w:r>
              <w:rPr>
                <w:b w:val="0"/>
              </w:rPr>
              <w:t xml:space="preserve"> roles</w:t>
            </w:r>
          </w:p>
        </w:tc>
        <w:tc>
          <w:tcPr>
            <w:tcW w:w="6804" w:type="dxa"/>
          </w:tcPr>
          <w:p w14:paraId="37D76B14" w14:textId="77777777" w:rsidR="00336FAC" w:rsidRPr="00764C6D" w:rsidRDefault="00336FAC" w:rsidP="00C672BE">
            <w:pPr>
              <w:pStyle w:val="BodyText"/>
              <w:spacing w:after="120"/>
              <w:jc w:val="both"/>
              <w:rPr>
                <w:b w:val="0"/>
              </w:rPr>
            </w:pPr>
            <w:r w:rsidRPr="00764C6D">
              <w:rPr>
                <w:b w:val="0"/>
              </w:rPr>
              <w:t xml:space="preserve">What tasks can be </w:t>
            </w:r>
            <w:r w:rsidR="00C672BE">
              <w:rPr>
                <w:b w:val="0"/>
              </w:rPr>
              <w:t>under</w:t>
            </w:r>
            <w:r w:rsidRPr="00764C6D">
              <w:rPr>
                <w:b w:val="0"/>
              </w:rPr>
              <w:t xml:space="preserve">taken </w:t>
            </w:r>
            <w:r>
              <w:rPr>
                <w:b w:val="0"/>
              </w:rPr>
              <w:t>by existing roles?</w:t>
            </w:r>
          </w:p>
        </w:tc>
      </w:tr>
      <w:tr w:rsidR="00C672BE" w:rsidRPr="00764C6D" w14:paraId="37D76B18" w14:textId="77777777" w:rsidTr="00381D5C">
        <w:tc>
          <w:tcPr>
            <w:tcW w:w="3828" w:type="dxa"/>
          </w:tcPr>
          <w:p w14:paraId="37D76B16" w14:textId="77777777" w:rsidR="00C672BE" w:rsidRDefault="00C672BE" w:rsidP="00381D5C">
            <w:pPr>
              <w:pStyle w:val="BodyText"/>
              <w:spacing w:after="120"/>
              <w:jc w:val="both"/>
              <w:rPr>
                <w:b w:val="0"/>
              </w:rPr>
            </w:pPr>
            <w:r>
              <w:rPr>
                <w:b w:val="0"/>
              </w:rPr>
              <w:t>Staff feel that they aren’t maximising use of their skills</w:t>
            </w:r>
          </w:p>
        </w:tc>
        <w:tc>
          <w:tcPr>
            <w:tcW w:w="6804" w:type="dxa"/>
          </w:tcPr>
          <w:p w14:paraId="37D76B17" w14:textId="77777777" w:rsidR="00C672BE" w:rsidRPr="00764C6D" w:rsidRDefault="00C672BE" w:rsidP="00381D5C">
            <w:pPr>
              <w:pStyle w:val="BodyText"/>
              <w:spacing w:after="120"/>
              <w:jc w:val="both"/>
              <w:rPr>
                <w:b w:val="0"/>
              </w:rPr>
            </w:pPr>
            <w:r>
              <w:rPr>
                <w:b w:val="0"/>
              </w:rPr>
              <w:t>What would enable staff to concentrate on their key functions?</w:t>
            </w:r>
          </w:p>
        </w:tc>
      </w:tr>
      <w:tr w:rsidR="00336FAC" w:rsidRPr="00764C6D" w14:paraId="37D76B1B" w14:textId="77777777" w:rsidTr="00381D5C">
        <w:tc>
          <w:tcPr>
            <w:tcW w:w="3828" w:type="dxa"/>
          </w:tcPr>
          <w:p w14:paraId="37D76B19" w14:textId="77777777" w:rsidR="00336FAC" w:rsidRPr="00764C6D" w:rsidRDefault="00336FAC" w:rsidP="00381D5C">
            <w:pPr>
              <w:pStyle w:val="BodyText"/>
              <w:spacing w:after="120"/>
              <w:jc w:val="both"/>
              <w:rPr>
                <w:b w:val="0"/>
              </w:rPr>
            </w:pPr>
            <w:r>
              <w:rPr>
                <w:b w:val="0"/>
              </w:rPr>
              <w:t>S</w:t>
            </w:r>
            <w:r w:rsidRPr="00764C6D">
              <w:rPr>
                <w:b w:val="0"/>
              </w:rPr>
              <w:t xml:space="preserve">taff </w:t>
            </w:r>
            <w:r>
              <w:rPr>
                <w:b w:val="0"/>
              </w:rPr>
              <w:t xml:space="preserve">feel they </w:t>
            </w:r>
            <w:r w:rsidRPr="00764C6D">
              <w:rPr>
                <w:b w:val="0"/>
              </w:rPr>
              <w:t xml:space="preserve">take on </w:t>
            </w:r>
            <w:r>
              <w:rPr>
                <w:b w:val="0"/>
              </w:rPr>
              <w:t xml:space="preserve">too many </w:t>
            </w:r>
            <w:r w:rsidRPr="00764C6D">
              <w:rPr>
                <w:b w:val="0"/>
              </w:rPr>
              <w:t>additional tasks</w:t>
            </w:r>
          </w:p>
        </w:tc>
        <w:tc>
          <w:tcPr>
            <w:tcW w:w="6804" w:type="dxa"/>
          </w:tcPr>
          <w:p w14:paraId="37D76B1A" w14:textId="77777777" w:rsidR="00336FAC" w:rsidRPr="00764C6D" w:rsidRDefault="00336FAC" w:rsidP="00381D5C">
            <w:pPr>
              <w:pStyle w:val="BodyText"/>
              <w:spacing w:after="120"/>
              <w:jc w:val="both"/>
              <w:rPr>
                <w:b w:val="0"/>
              </w:rPr>
            </w:pPr>
            <w:r w:rsidRPr="00764C6D">
              <w:rPr>
                <w:b w:val="0"/>
              </w:rPr>
              <w:t>What tasks could they pass on to others in order to free up their time?</w:t>
            </w:r>
          </w:p>
        </w:tc>
      </w:tr>
    </w:tbl>
    <w:p w14:paraId="37D76B1C" w14:textId="77777777" w:rsidR="00336FAC" w:rsidRDefault="00336FAC" w:rsidP="00F732CE">
      <w:pPr>
        <w:pStyle w:val="BodyText"/>
        <w:jc w:val="both"/>
        <w:rPr>
          <w:b w:val="0"/>
        </w:rPr>
      </w:pPr>
    </w:p>
    <w:p w14:paraId="37D76B1D" w14:textId="77777777" w:rsidR="00BE6365" w:rsidRPr="00402A8B" w:rsidRDefault="00BE6365" w:rsidP="00BE6365">
      <w:pPr>
        <w:pStyle w:val="Style24ptBoldCentered"/>
        <w:tabs>
          <w:tab w:val="left" w:pos="0"/>
        </w:tabs>
        <w:jc w:val="left"/>
        <w:rPr>
          <w:rFonts w:cs="Arial"/>
          <w:sz w:val="22"/>
          <w:szCs w:val="22"/>
        </w:rPr>
      </w:pPr>
      <w:r w:rsidRPr="00402A8B">
        <w:rPr>
          <w:rFonts w:cs="Arial"/>
          <w:sz w:val="22"/>
          <w:szCs w:val="22"/>
        </w:rPr>
        <w:t>For further advice, information and guidance please contact the Trust Workforce Planning and Development Service</w:t>
      </w:r>
    </w:p>
    <w:p w14:paraId="37D76B1E" w14:textId="77777777" w:rsidR="00BE6365" w:rsidRPr="00402A8B" w:rsidRDefault="00BE6365" w:rsidP="00BE6365">
      <w:pPr>
        <w:pStyle w:val="Style24ptBoldCentered"/>
        <w:tabs>
          <w:tab w:val="left" w:pos="0"/>
        </w:tabs>
        <w:jc w:val="left"/>
        <w:rPr>
          <w:rFonts w:cs="Arial"/>
          <w:sz w:val="22"/>
          <w:szCs w:val="22"/>
        </w:rPr>
      </w:pPr>
    </w:p>
    <w:p w14:paraId="37D76B1F" w14:textId="77777777" w:rsidR="00BE6365" w:rsidRPr="00402A8B" w:rsidRDefault="0043446A" w:rsidP="00BE6365">
      <w:pPr>
        <w:pStyle w:val="Style24ptBoldCentered"/>
        <w:tabs>
          <w:tab w:val="left" w:pos="0"/>
        </w:tabs>
        <w:jc w:val="left"/>
        <w:rPr>
          <w:rFonts w:cs="Arial"/>
          <w:b w:val="0"/>
          <w:sz w:val="22"/>
          <w:szCs w:val="22"/>
        </w:rPr>
      </w:pPr>
      <w:r>
        <w:rPr>
          <w:rFonts w:cs="Arial"/>
          <w:b w:val="0"/>
          <w:sz w:val="22"/>
          <w:szCs w:val="22"/>
        </w:rPr>
        <w:t>We support m</w:t>
      </w:r>
      <w:r w:rsidR="00BE6365">
        <w:rPr>
          <w:rFonts w:cs="Arial"/>
          <w:b w:val="0"/>
          <w:sz w:val="22"/>
          <w:szCs w:val="22"/>
        </w:rPr>
        <w:t xml:space="preserve">anagers </w:t>
      </w:r>
      <w:r>
        <w:rPr>
          <w:rFonts w:cs="Arial"/>
          <w:b w:val="0"/>
          <w:sz w:val="22"/>
          <w:szCs w:val="22"/>
        </w:rPr>
        <w:t>through</w:t>
      </w:r>
      <w:r w:rsidR="00BE6365" w:rsidRPr="00402A8B">
        <w:rPr>
          <w:rFonts w:cs="Arial"/>
          <w:b w:val="0"/>
          <w:sz w:val="22"/>
          <w:szCs w:val="22"/>
        </w:rPr>
        <w:t>:</w:t>
      </w:r>
    </w:p>
    <w:p w14:paraId="37D76B20" w14:textId="77777777" w:rsidR="0043446A" w:rsidRPr="00402A8B" w:rsidRDefault="0043446A" w:rsidP="0043446A">
      <w:pPr>
        <w:pStyle w:val="Style24ptBoldCentered"/>
        <w:numPr>
          <w:ilvl w:val="0"/>
          <w:numId w:val="3"/>
        </w:numPr>
        <w:tabs>
          <w:tab w:val="left" w:pos="0"/>
        </w:tabs>
        <w:jc w:val="left"/>
        <w:rPr>
          <w:rFonts w:cs="Arial"/>
          <w:b w:val="0"/>
          <w:sz w:val="22"/>
          <w:szCs w:val="22"/>
        </w:rPr>
      </w:pPr>
      <w:r>
        <w:rPr>
          <w:rFonts w:cs="Arial"/>
          <w:b w:val="0"/>
          <w:sz w:val="22"/>
          <w:szCs w:val="22"/>
        </w:rPr>
        <w:t xml:space="preserve">Specialist </w:t>
      </w:r>
      <w:r w:rsidRPr="00402A8B">
        <w:rPr>
          <w:rFonts w:cs="Arial"/>
          <w:b w:val="0"/>
          <w:sz w:val="22"/>
          <w:szCs w:val="22"/>
        </w:rPr>
        <w:t>workforce planning</w:t>
      </w:r>
      <w:r>
        <w:rPr>
          <w:rFonts w:cs="Arial"/>
          <w:b w:val="0"/>
          <w:sz w:val="22"/>
          <w:szCs w:val="22"/>
        </w:rPr>
        <w:t xml:space="preserve"> training and facilitation</w:t>
      </w:r>
    </w:p>
    <w:p w14:paraId="37D76B21" w14:textId="77777777" w:rsidR="00BE6365" w:rsidRPr="00402A8B" w:rsidRDefault="00BE6365" w:rsidP="00BE6365">
      <w:pPr>
        <w:pStyle w:val="Style24ptBoldCentered"/>
        <w:numPr>
          <w:ilvl w:val="0"/>
          <w:numId w:val="3"/>
        </w:numPr>
        <w:tabs>
          <w:tab w:val="left" w:pos="0"/>
        </w:tabs>
        <w:jc w:val="left"/>
        <w:rPr>
          <w:rFonts w:cs="Arial"/>
          <w:b w:val="0"/>
          <w:sz w:val="22"/>
          <w:szCs w:val="22"/>
        </w:rPr>
      </w:pPr>
      <w:r>
        <w:rPr>
          <w:rFonts w:cs="Arial"/>
          <w:b w:val="0"/>
          <w:sz w:val="22"/>
          <w:szCs w:val="22"/>
        </w:rPr>
        <w:t>Workforce Information and A</w:t>
      </w:r>
      <w:r w:rsidRPr="00402A8B">
        <w:rPr>
          <w:rFonts w:cs="Arial"/>
          <w:b w:val="0"/>
          <w:sz w:val="22"/>
          <w:szCs w:val="22"/>
        </w:rPr>
        <w:t>nalysis</w:t>
      </w:r>
    </w:p>
    <w:p w14:paraId="37D76B22" w14:textId="77777777" w:rsidR="000A411F" w:rsidRPr="00BE6365" w:rsidRDefault="00BE6365" w:rsidP="00F732CE">
      <w:pPr>
        <w:pStyle w:val="Style24ptBoldCentered"/>
        <w:numPr>
          <w:ilvl w:val="0"/>
          <w:numId w:val="3"/>
        </w:numPr>
        <w:tabs>
          <w:tab w:val="left" w:pos="0"/>
        </w:tabs>
        <w:jc w:val="left"/>
        <w:rPr>
          <w:rFonts w:cs="Arial"/>
          <w:sz w:val="22"/>
          <w:szCs w:val="22"/>
        </w:rPr>
      </w:pPr>
      <w:r w:rsidRPr="00BE6365">
        <w:rPr>
          <w:rFonts w:cs="Arial"/>
          <w:b w:val="0"/>
          <w:sz w:val="22"/>
          <w:szCs w:val="22"/>
        </w:rPr>
        <w:t>Workforce development solutions</w:t>
      </w:r>
    </w:p>
    <w:p w14:paraId="37D76B23" w14:textId="77777777" w:rsidR="000A411F" w:rsidRDefault="000A411F">
      <w:pPr>
        <w:spacing w:after="200" w:line="276" w:lineRule="auto"/>
        <w:sectPr w:rsidR="000A411F" w:rsidSect="00F732CE">
          <w:footerReference w:type="default" r:id="rId11"/>
          <w:pgSz w:w="11906" w:h="16838"/>
          <w:pgMar w:top="709" w:right="566" w:bottom="1440" w:left="709" w:header="708" w:footer="708" w:gutter="0"/>
          <w:cols w:space="708"/>
          <w:docGrid w:linePitch="360"/>
        </w:sectPr>
      </w:pPr>
    </w:p>
    <w:p w14:paraId="37D76B24" w14:textId="77777777" w:rsidR="0043446A" w:rsidRDefault="00F732CE" w:rsidP="0043446A">
      <w:pPr>
        <w:pStyle w:val="Heading2"/>
        <w:numPr>
          <w:ilvl w:val="0"/>
          <w:numId w:val="0"/>
        </w:numPr>
        <w:spacing w:before="0" w:after="0"/>
        <w:ind w:left="360"/>
      </w:pPr>
      <w:r>
        <w:rPr>
          <w:sz w:val="22"/>
          <w:szCs w:val="22"/>
        </w:rPr>
        <w:lastRenderedPageBreak/>
        <w:t xml:space="preserve">Figure 1: </w:t>
      </w:r>
      <w:r w:rsidR="00C26D96">
        <w:rPr>
          <w:sz w:val="22"/>
          <w:szCs w:val="22"/>
        </w:rPr>
        <w:t xml:space="preserve">Examplar </w:t>
      </w:r>
      <w:r w:rsidR="0043446A">
        <w:t>Service Change</w:t>
      </w:r>
      <w:r w:rsidR="00C26D96">
        <w:t xml:space="preserve"> Map</w:t>
      </w:r>
      <w:r w:rsidR="0043446A">
        <w:t xml:space="preserve"> </w:t>
      </w:r>
    </w:p>
    <w:p w14:paraId="37D76B25" w14:textId="77777777" w:rsidR="00930AAF" w:rsidRPr="00930AAF" w:rsidRDefault="00930AAF" w:rsidP="00930AA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
        <w:gridCol w:w="661"/>
        <w:gridCol w:w="661"/>
        <w:gridCol w:w="1198"/>
        <w:gridCol w:w="600"/>
        <w:gridCol w:w="600"/>
        <w:gridCol w:w="600"/>
        <w:gridCol w:w="600"/>
        <w:gridCol w:w="600"/>
        <w:gridCol w:w="600"/>
        <w:gridCol w:w="459"/>
        <w:gridCol w:w="1082"/>
        <w:gridCol w:w="1134"/>
        <w:gridCol w:w="1134"/>
        <w:gridCol w:w="992"/>
        <w:gridCol w:w="850"/>
        <w:gridCol w:w="622"/>
      </w:tblGrid>
      <w:tr w:rsidR="00930AAF" w:rsidRPr="003307BD" w14:paraId="37D76B38" w14:textId="77777777" w:rsidTr="00C26D96">
        <w:trPr>
          <w:cantSplit/>
          <w:trHeight w:val="1718"/>
        </w:trPr>
        <w:tc>
          <w:tcPr>
            <w:tcW w:w="0" w:type="auto"/>
            <w:tcBorders>
              <w:bottom w:val="single" w:sz="4" w:space="0" w:color="auto"/>
            </w:tcBorders>
            <w:shd w:val="clear" w:color="auto" w:fill="E5DFEC" w:themeFill="accent4" w:themeFillTint="33"/>
            <w:textDirection w:val="tbRl"/>
            <w:vAlign w:val="center"/>
          </w:tcPr>
          <w:p w14:paraId="37D76B26" w14:textId="77777777" w:rsidR="0032071D" w:rsidRPr="003307BD" w:rsidRDefault="0032071D" w:rsidP="00381D5C">
            <w:pPr>
              <w:autoSpaceDE w:val="0"/>
              <w:autoSpaceDN w:val="0"/>
              <w:adjustRightInd w:val="0"/>
              <w:ind w:left="113" w:right="113"/>
              <w:rPr>
                <w:b w:val="0"/>
                <w:lang w:val="cs-CZ"/>
              </w:rPr>
            </w:pPr>
            <w:r w:rsidRPr="003307BD">
              <w:rPr>
                <w:lang w:val="cs-CZ"/>
              </w:rPr>
              <w:t>Care Element</w:t>
            </w:r>
          </w:p>
        </w:tc>
        <w:tc>
          <w:tcPr>
            <w:tcW w:w="0" w:type="auto"/>
            <w:shd w:val="clear" w:color="auto" w:fill="E5DFEC" w:themeFill="accent4" w:themeFillTint="33"/>
            <w:textDirection w:val="tbRl"/>
            <w:vAlign w:val="center"/>
          </w:tcPr>
          <w:p w14:paraId="37D76B27"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Consultant Psychiatrist</w:t>
            </w:r>
          </w:p>
        </w:tc>
        <w:tc>
          <w:tcPr>
            <w:tcW w:w="0" w:type="auto"/>
            <w:shd w:val="clear" w:color="auto" w:fill="E5DFEC" w:themeFill="accent4" w:themeFillTint="33"/>
            <w:textDirection w:val="tbRl"/>
            <w:vAlign w:val="center"/>
          </w:tcPr>
          <w:p w14:paraId="37D76B28"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Psychologist</w:t>
            </w:r>
            <w:r>
              <w:rPr>
                <w:sz w:val="20"/>
                <w:szCs w:val="20"/>
                <w:lang w:val="cs-CZ"/>
              </w:rPr>
              <w:t xml:space="preserve"> </w:t>
            </w:r>
            <w:r w:rsidRPr="003307BD">
              <w:rPr>
                <w:sz w:val="20"/>
                <w:szCs w:val="20"/>
                <w:lang w:val="cs-CZ"/>
              </w:rPr>
              <w:t>8c</w:t>
            </w:r>
          </w:p>
        </w:tc>
        <w:tc>
          <w:tcPr>
            <w:tcW w:w="0" w:type="auto"/>
            <w:shd w:val="clear" w:color="auto" w:fill="E5DFEC" w:themeFill="accent4" w:themeFillTint="33"/>
            <w:textDirection w:val="tbRl"/>
          </w:tcPr>
          <w:p w14:paraId="37D76B29"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Adv Prac</w:t>
            </w:r>
            <w:r>
              <w:rPr>
                <w:sz w:val="20"/>
                <w:szCs w:val="20"/>
                <w:lang w:val="cs-CZ"/>
              </w:rPr>
              <w:t>titioner</w:t>
            </w:r>
          </w:p>
        </w:tc>
        <w:tc>
          <w:tcPr>
            <w:tcW w:w="0" w:type="auto"/>
            <w:shd w:val="clear" w:color="auto" w:fill="E5DFEC" w:themeFill="accent4" w:themeFillTint="33"/>
            <w:textDirection w:val="tbRl"/>
            <w:vAlign w:val="center"/>
          </w:tcPr>
          <w:p w14:paraId="37D76B2A"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Psychologist 8a</w:t>
            </w:r>
          </w:p>
        </w:tc>
        <w:tc>
          <w:tcPr>
            <w:tcW w:w="0" w:type="auto"/>
            <w:shd w:val="clear" w:color="auto" w:fill="E5DFEC" w:themeFill="accent4" w:themeFillTint="33"/>
            <w:textDirection w:val="tbRl"/>
            <w:vAlign w:val="center"/>
          </w:tcPr>
          <w:p w14:paraId="37D76B2B"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Psychologist 7</w:t>
            </w:r>
          </w:p>
        </w:tc>
        <w:tc>
          <w:tcPr>
            <w:tcW w:w="0" w:type="auto"/>
            <w:shd w:val="clear" w:color="auto" w:fill="E5DFEC" w:themeFill="accent4" w:themeFillTint="33"/>
            <w:textDirection w:val="tbRl"/>
            <w:vAlign w:val="center"/>
          </w:tcPr>
          <w:p w14:paraId="37D76B2C" w14:textId="77777777" w:rsidR="0032071D" w:rsidRPr="003307BD" w:rsidRDefault="0032071D" w:rsidP="00381D5C">
            <w:pPr>
              <w:autoSpaceDE w:val="0"/>
              <w:autoSpaceDN w:val="0"/>
              <w:adjustRightInd w:val="0"/>
              <w:ind w:left="113" w:right="113"/>
              <w:rPr>
                <w:b w:val="0"/>
                <w:sz w:val="20"/>
                <w:szCs w:val="20"/>
                <w:lang w:val="cs-CZ"/>
              </w:rPr>
            </w:pPr>
            <w:r>
              <w:rPr>
                <w:sz w:val="20"/>
                <w:szCs w:val="20"/>
                <w:lang w:val="cs-CZ"/>
              </w:rPr>
              <w:t xml:space="preserve">Adv </w:t>
            </w:r>
            <w:r w:rsidRPr="003307BD">
              <w:rPr>
                <w:sz w:val="20"/>
                <w:szCs w:val="20"/>
                <w:lang w:val="cs-CZ"/>
              </w:rPr>
              <w:t>OT</w:t>
            </w:r>
            <w:r>
              <w:rPr>
                <w:sz w:val="20"/>
                <w:szCs w:val="20"/>
                <w:lang w:val="cs-CZ"/>
              </w:rPr>
              <w:t xml:space="preserve"> Practitioner</w:t>
            </w:r>
          </w:p>
        </w:tc>
        <w:tc>
          <w:tcPr>
            <w:tcW w:w="0" w:type="auto"/>
            <w:shd w:val="clear" w:color="auto" w:fill="E5DFEC" w:themeFill="accent4" w:themeFillTint="33"/>
            <w:textDirection w:val="tbRl"/>
            <w:vAlign w:val="center"/>
          </w:tcPr>
          <w:p w14:paraId="37D76B2D" w14:textId="77777777" w:rsidR="0032071D" w:rsidRPr="003307BD" w:rsidRDefault="0032071D" w:rsidP="00381D5C">
            <w:pPr>
              <w:autoSpaceDE w:val="0"/>
              <w:autoSpaceDN w:val="0"/>
              <w:adjustRightInd w:val="0"/>
              <w:ind w:left="113" w:right="113"/>
              <w:rPr>
                <w:b w:val="0"/>
                <w:sz w:val="20"/>
                <w:szCs w:val="20"/>
                <w:lang w:val="cs-CZ"/>
              </w:rPr>
            </w:pPr>
            <w:r>
              <w:rPr>
                <w:sz w:val="20"/>
                <w:szCs w:val="20"/>
                <w:lang w:val="cs-CZ"/>
              </w:rPr>
              <w:t>Senior Prac.  Nurse</w:t>
            </w:r>
          </w:p>
        </w:tc>
        <w:tc>
          <w:tcPr>
            <w:tcW w:w="0" w:type="auto"/>
            <w:shd w:val="clear" w:color="auto" w:fill="E5DFEC" w:themeFill="accent4" w:themeFillTint="33"/>
            <w:textDirection w:val="tbRl"/>
          </w:tcPr>
          <w:p w14:paraId="37D76B2E" w14:textId="77777777" w:rsidR="0032071D" w:rsidRPr="003307BD" w:rsidRDefault="0032071D" w:rsidP="00381D5C">
            <w:pPr>
              <w:autoSpaceDE w:val="0"/>
              <w:autoSpaceDN w:val="0"/>
              <w:adjustRightInd w:val="0"/>
              <w:ind w:left="113" w:right="113"/>
              <w:rPr>
                <w:b w:val="0"/>
                <w:sz w:val="20"/>
                <w:szCs w:val="20"/>
                <w:lang w:val="cs-CZ"/>
              </w:rPr>
            </w:pPr>
            <w:r>
              <w:rPr>
                <w:sz w:val="20"/>
                <w:szCs w:val="20"/>
                <w:lang w:val="cs-CZ"/>
              </w:rPr>
              <w:t>Senior Prac. OT</w:t>
            </w:r>
          </w:p>
        </w:tc>
        <w:tc>
          <w:tcPr>
            <w:tcW w:w="0" w:type="auto"/>
            <w:shd w:val="clear" w:color="auto" w:fill="E5DFEC" w:themeFill="accent4" w:themeFillTint="33"/>
            <w:textDirection w:val="tbRl"/>
            <w:vAlign w:val="center"/>
          </w:tcPr>
          <w:p w14:paraId="37D76B2F"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Social Worker</w:t>
            </w:r>
          </w:p>
        </w:tc>
        <w:tc>
          <w:tcPr>
            <w:tcW w:w="0" w:type="auto"/>
            <w:shd w:val="clear" w:color="auto" w:fill="E5DFEC" w:themeFill="accent4" w:themeFillTint="33"/>
            <w:textDirection w:val="tbRl"/>
            <w:vAlign w:val="center"/>
          </w:tcPr>
          <w:p w14:paraId="37D76B30"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Nurse Prac</w:t>
            </w:r>
            <w:r>
              <w:rPr>
                <w:sz w:val="20"/>
                <w:szCs w:val="20"/>
                <w:lang w:val="cs-CZ"/>
              </w:rPr>
              <w:t>titioner</w:t>
            </w:r>
          </w:p>
        </w:tc>
        <w:tc>
          <w:tcPr>
            <w:tcW w:w="0" w:type="auto"/>
            <w:shd w:val="clear" w:color="auto" w:fill="E5DFEC" w:themeFill="accent4" w:themeFillTint="33"/>
            <w:textDirection w:val="tbRl"/>
          </w:tcPr>
          <w:p w14:paraId="37D76B31" w14:textId="77777777" w:rsidR="0032071D" w:rsidRPr="003307BD" w:rsidRDefault="0032071D" w:rsidP="00381D5C">
            <w:pPr>
              <w:autoSpaceDE w:val="0"/>
              <w:autoSpaceDN w:val="0"/>
              <w:adjustRightInd w:val="0"/>
              <w:ind w:left="113" w:right="113"/>
              <w:rPr>
                <w:b w:val="0"/>
                <w:sz w:val="20"/>
                <w:szCs w:val="20"/>
                <w:lang w:val="cs-CZ"/>
              </w:rPr>
            </w:pPr>
            <w:r>
              <w:rPr>
                <w:sz w:val="20"/>
                <w:szCs w:val="20"/>
                <w:lang w:val="cs-CZ"/>
              </w:rPr>
              <w:t>OT Practitioner</w:t>
            </w:r>
          </w:p>
        </w:tc>
        <w:tc>
          <w:tcPr>
            <w:tcW w:w="1082" w:type="dxa"/>
            <w:shd w:val="clear" w:color="auto" w:fill="E5DFEC" w:themeFill="accent4" w:themeFillTint="33"/>
            <w:textDirection w:val="tbRl"/>
            <w:vAlign w:val="center"/>
          </w:tcPr>
          <w:p w14:paraId="37D76B32"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Ass</w:t>
            </w:r>
            <w:r>
              <w:rPr>
                <w:sz w:val="20"/>
                <w:szCs w:val="20"/>
                <w:lang w:val="cs-CZ"/>
              </w:rPr>
              <w:t>.</w:t>
            </w:r>
            <w:r w:rsidRPr="003307BD">
              <w:rPr>
                <w:sz w:val="20"/>
                <w:szCs w:val="20"/>
                <w:lang w:val="cs-CZ"/>
              </w:rPr>
              <w:t xml:space="preserve"> Prac</w:t>
            </w:r>
            <w:r>
              <w:rPr>
                <w:sz w:val="20"/>
                <w:szCs w:val="20"/>
                <w:lang w:val="cs-CZ"/>
              </w:rPr>
              <w:t>titioner</w:t>
            </w:r>
          </w:p>
        </w:tc>
        <w:tc>
          <w:tcPr>
            <w:tcW w:w="1134" w:type="dxa"/>
            <w:shd w:val="clear" w:color="auto" w:fill="E5DFEC" w:themeFill="accent4" w:themeFillTint="33"/>
            <w:textDirection w:val="tbRl"/>
            <w:vAlign w:val="center"/>
          </w:tcPr>
          <w:p w14:paraId="37D76B33"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STR</w:t>
            </w:r>
          </w:p>
        </w:tc>
        <w:tc>
          <w:tcPr>
            <w:tcW w:w="1134" w:type="dxa"/>
            <w:shd w:val="clear" w:color="auto" w:fill="E5DFEC" w:themeFill="accent4" w:themeFillTint="33"/>
            <w:textDirection w:val="tbRl"/>
            <w:vAlign w:val="center"/>
          </w:tcPr>
          <w:p w14:paraId="37D76B34" w14:textId="77777777" w:rsidR="0032071D" w:rsidRPr="003307BD" w:rsidRDefault="0032071D" w:rsidP="00381D5C">
            <w:pPr>
              <w:autoSpaceDE w:val="0"/>
              <w:autoSpaceDN w:val="0"/>
              <w:adjustRightInd w:val="0"/>
              <w:ind w:left="113" w:right="113"/>
              <w:rPr>
                <w:b w:val="0"/>
                <w:sz w:val="20"/>
                <w:szCs w:val="20"/>
                <w:lang w:val="cs-CZ"/>
              </w:rPr>
            </w:pPr>
            <w:r w:rsidRPr="003307BD">
              <w:rPr>
                <w:sz w:val="20"/>
                <w:szCs w:val="20"/>
                <w:lang w:val="cs-CZ"/>
              </w:rPr>
              <w:t>OTA</w:t>
            </w:r>
          </w:p>
        </w:tc>
        <w:tc>
          <w:tcPr>
            <w:tcW w:w="992" w:type="dxa"/>
            <w:shd w:val="clear" w:color="auto" w:fill="E5DFEC" w:themeFill="accent4" w:themeFillTint="33"/>
            <w:textDirection w:val="tbRl"/>
          </w:tcPr>
          <w:p w14:paraId="37D76B35" w14:textId="77777777" w:rsidR="0032071D" w:rsidRPr="003307BD" w:rsidRDefault="0032071D" w:rsidP="00381D5C">
            <w:pPr>
              <w:autoSpaceDE w:val="0"/>
              <w:autoSpaceDN w:val="0"/>
              <w:adjustRightInd w:val="0"/>
              <w:ind w:left="113" w:right="113"/>
              <w:rPr>
                <w:b w:val="0"/>
                <w:sz w:val="20"/>
                <w:szCs w:val="20"/>
                <w:lang w:val="cs-CZ"/>
              </w:rPr>
            </w:pPr>
            <w:r w:rsidRPr="000A1202">
              <w:rPr>
                <w:sz w:val="20"/>
                <w:szCs w:val="20"/>
                <w:lang w:val="cs-CZ"/>
              </w:rPr>
              <w:t>Peer Support Recovery Worker</w:t>
            </w:r>
          </w:p>
        </w:tc>
        <w:tc>
          <w:tcPr>
            <w:tcW w:w="850" w:type="dxa"/>
            <w:shd w:val="clear" w:color="auto" w:fill="E5DFEC" w:themeFill="accent4" w:themeFillTint="33"/>
            <w:textDirection w:val="tbRl"/>
          </w:tcPr>
          <w:p w14:paraId="37D76B36" w14:textId="77777777" w:rsidR="0032071D" w:rsidRPr="000A1202" w:rsidRDefault="0032071D" w:rsidP="00381D5C">
            <w:pPr>
              <w:autoSpaceDE w:val="0"/>
              <w:autoSpaceDN w:val="0"/>
              <w:adjustRightInd w:val="0"/>
              <w:ind w:left="113" w:right="113"/>
              <w:rPr>
                <w:b w:val="0"/>
                <w:sz w:val="20"/>
                <w:szCs w:val="20"/>
                <w:lang w:val="cs-CZ"/>
              </w:rPr>
            </w:pPr>
            <w:r>
              <w:rPr>
                <w:sz w:val="20"/>
                <w:szCs w:val="20"/>
                <w:lang w:val="cs-CZ"/>
              </w:rPr>
              <w:t>Peer Recovery Worker</w:t>
            </w:r>
          </w:p>
        </w:tc>
        <w:tc>
          <w:tcPr>
            <w:tcW w:w="622" w:type="dxa"/>
            <w:shd w:val="clear" w:color="auto" w:fill="E5DFEC" w:themeFill="accent4" w:themeFillTint="33"/>
            <w:textDirection w:val="tbRl"/>
          </w:tcPr>
          <w:p w14:paraId="37D76B37" w14:textId="77777777" w:rsidR="0032071D" w:rsidRDefault="0032071D" w:rsidP="00381D5C">
            <w:pPr>
              <w:autoSpaceDE w:val="0"/>
              <w:autoSpaceDN w:val="0"/>
              <w:adjustRightInd w:val="0"/>
              <w:ind w:left="113" w:right="113"/>
              <w:rPr>
                <w:b w:val="0"/>
                <w:sz w:val="20"/>
                <w:szCs w:val="20"/>
                <w:lang w:val="cs-CZ"/>
              </w:rPr>
            </w:pPr>
            <w:r>
              <w:rPr>
                <w:sz w:val="20"/>
                <w:szCs w:val="20"/>
                <w:lang w:val="cs-CZ"/>
              </w:rPr>
              <w:t>Volunteers</w:t>
            </w:r>
          </w:p>
        </w:tc>
      </w:tr>
      <w:tr w:rsidR="00C26D96" w:rsidRPr="003307BD" w14:paraId="37D76B51" w14:textId="77777777" w:rsidTr="00C26D96">
        <w:trPr>
          <w:trHeight w:val="848"/>
        </w:trPr>
        <w:tc>
          <w:tcPr>
            <w:tcW w:w="0" w:type="auto"/>
            <w:shd w:val="clear" w:color="auto" w:fill="F2F2F2" w:themeFill="background1" w:themeFillShade="F2"/>
            <w:vAlign w:val="center"/>
          </w:tcPr>
          <w:p w14:paraId="37D76B39" w14:textId="77777777" w:rsidR="0032071D" w:rsidRPr="003307BD" w:rsidRDefault="0032071D" w:rsidP="0032071D">
            <w:pPr>
              <w:autoSpaceDE w:val="0"/>
              <w:autoSpaceDN w:val="0"/>
              <w:adjustRightInd w:val="0"/>
              <w:rPr>
                <w:sz w:val="20"/>
                <w:szCs w:val="20"/>
                <w:lang w:val="cs-CZ"/>
              </w:rPr>
            </w:pPr>
            <w:r w:rsidRPr="003307BD">
              <w:rPr>
                <w:sz w:val="20"/>
                <w:szCs w:val="20"/>
                <w:lang w:val="cs-CZ"/>
              </w:rPr>
              <w:t>Assessment 1</w:t>
            </w:r>
          </w:p>
          <w:p w14:paraId="37D76B3A" w14:textId="77777777" w:rsidR="0032071D" w:rsidRPr="003307BD" w:rsidRDefault="0032071D" w:rsidP="0032071D">
            <w:pPr>
              <w:autoSpaceDE w:val="0"/>
              <w:autoSpaceDN w:val="0"/>
              <w:adjustRightInd w:val="0"/>
              <w:rPr>
                <w:sz w:val="20"/>
                <w:szCs w:val="20"/>
                <w:lang w:val="cs-CZ"/>
              </w:rPr>
            </w:pPr>
          </w:p>
        </w:tc>
        <w:tc>
          <w:tcPr>
            <w:tcW w:w="0" w:type="auto"/>
            <w:shd w:val="clear" w:color="auto" w:fill="auto"/>
            <w:vAlign w:val="center"/>
          </w:tcPr>
          <w:p w14:paraId="37D76B3B"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3C"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3D"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0" w:type="auto"/>
            <w:shd w:val="clear" w:color="auto" w:fill="auto"/>
            <w:vAlign w:val="center"/>
          </w:tcPr>
          <w:p w14:paraId="37D76B3E" w14:textId="77777777" w:rsidR="00C26D96" w:rsidRDefault="00C26D96" w:rsidP="00930AAF">
            <w:pPr>
              <w:autoSpaceDE w:val="0"/>
              <w:autoSpaceDN w:val="0"/>
              <w:adjustRightInd w:val="0"/>
              <w:jc w:val="center"/>
              <w:rPr>
                <w:sz w:val="20"/>
                <w:szCs w:val="20"/>
                <w:lang w:val="cs-CZ"/>
              </w:rPr>
            </w:pPr>
          </w:p>
          <w:p w14:paraId="37D76B3F" w14:textId="77777777" w:rsidR="00930AAF" w:rsidRDefault="00930AAF" w:rsidP="00930AAF">
            <w:pPr>
              <w:autoSpaceDE w:val="0"/>
              <w:autoSpaceDN w:val="0"/>
              <w:adjustRightInd w:val="0"/>
              <w:jc w:val="center"/>
              <w:rPr>
                <w:sz w:val="20"/>
                <w:szCs w:val="20"/>
                <w:lang w:val="cs-CZ"/>
              </w:rPr>
            </w:pPr>
            <w:r>
              <w:rPr>
                <w:sz w:val="20"/>
                <w:szCs w:val="20"/>
                <w:lang w:val="cs-CZ"/>
              </w:rPr>
              <w:t>F</w:t>
            </w:r>
          </w:p>
          <w:p w14:paraId="37D76B40" w14:textId="77777777" w:rsidR="0032071D" w:rsidRPr="00C26D96" w:rsidRDefault="00C26D96" w:rsidP="00C26D96">
            <w:pPr>
              <w:autoSpaceDE w:val="0"/>
              <w:autoSpaceDN w:val="0"/>
              <w:adjustRightInd w:val="0"/>
              <w:jc w:val="center"/>
              <w:rPr>
                <w:sz w:val="12"/>
                <w:szCs w:val="12"/>
                <w:lang w:val="cs-CZ"/>
              </w:rPr>
            </w:pPr>
            <w:r w:rsidRPr="00C26D96">
              <w:rPr>
                <w:sz w:val="12"/>
                <w:szCs w:val="12"/>
                <w:lang w:val="cs-CZ"/>
              </w:rPr>
              <w:t>When 8c unavailable</w:t>
            </w:r>
          </w:p>
        </w:tc>
        <w:tc>
          <w:tcPr>
            <w:tcW w:w="0" w:type="auto"/>
            <w:shd w:val="clear" w:color="auto" w:fill="auto"/>
            <w:vAlign w:val="center"/>
          </w:tcPr>
          <w:p w14:paraId="37D76B41"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42" w14:textId="77777777" w:rsidR="00C26D96" w:rsidRDefault="00C26D96" w:rsidP="00930AAF">
            <w:pPr>
              <w:autoSpaceDE w:val="0"/>
              <w:autoSpaceDN w:val="0"/>
              <w:adjustRightInd w:val="0"/>
              <w:jc w:val="center"/>
              <w:rPr>
                <w:sz w:val="20"/>
                <w:szCs w:val="20"/>
                <w:lang w:val="cs-CZ"/>
              </w:rPr>
            </w:pPr>
          </w:p>
          <w:p w14:paraId="37D76B43" w14:textId="77777777" w:rsidR="00930AAF" w:rsidRDefault="00930AAF" w:rsidP="00930AAF">
            <w:pPr>
              <w:autoSpaceDE w:val="0"/>
              <w:autoSpaceDN w:val="0"/>
              <w:adjustRightInd w:val="0"/>
              <w:jc w:val="center"/>
              <w:rPr>
                <w:sz w:val="20"/>
                <w:szCs w:val="20"/>
                <w:lang w:val="cs-CZ"/>
              </w:rPr>
            </w:pPr>
          </w:p>
          <w:p w14:paraId="37D76B44"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45" w14:textId="77777777" w:rsidR="0032071D" w:rsidRPr="00C26D96" w:rsidRDefault="00C26D96" w:rsidP="00930AAF">
            <w:pPr>
              <w:autoSpaceDE w:val="0"/>
              <w:autoSpaceDN w:val="0"/>
              <w:adjustRightInd w:val="0"/>
              <w:jc w:val="center"/>
              <w:rPr>
                <w:sz w:val="20"/>
                <w:szCs w:val="20"/>
                <w:lang w:val="cs-CZ"/>
              </w:rPr>
            </w:pPr>
            <w:r w:rsidRPr="00C26D96">
              <w:rPr>
                <w:sz w:val="20"/>
                <w:szCs w:val="20"/>
                <w:lang w:val="cs-CZ"/>
              </w:rPr>
              <w:t>N</w:t>
            </w:r>
          </w:p>
        </w:tc>
        <w:tc>
          <w:tcPr>
            <w:tcW w:w="0" w:type="auto"/>
            <w:vAlign w:val="center"/>
          </w:tcPr>
          <w:p w14:paraId="37D76B46" w14:textId="77777777" w:rsidR="00C26D96" w:rsidRDefault="00C26D96" w:rsidP="00930AAF">
            <w:pPr>
              <w:autoSpaceDE w:val="0"/>
              <w:autoSpaceDN w:val="0"/>
              <w:adjustRightInd w:val="0"/>
              <w:jc w:val="center"/>
              <w:rPr>
                <w:sz w:val="20"/>
                <w:szCs w:val="20"/>
                <w:lang w:val="cs-CZ"/>
              </w:rPr>
            </w:pPr>
          </w:p>
          <w:p w14:paraId="37D76B47"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48" w14:textId="77777777" w:rsidR="0032071D" w:rsidRPr="00C26D96" w:rsidRDefault="00C26D96" w:rsidP="00930AAF">
            <w:pPr>
              <w:autoSpaceDE w:val="0"/>
              <w:autoSpaceDN w:val="0"/>
              <w:adjustRightInd w:val="0"/>
              <w:jc w:val="center"/>
              <w:rPr>
                <w:sz w:val="20"/>
                <w:szCs w:val="20"/>
                <w:lang w:val="cs-CZ"/>
              </w:rPr>
            </w:pPr>
            <w:r w:rsidRPr="00C26D96">
              <w:rPr>
                <w:sz w:val="20"/>
                <w:szCs w:val="20"/>
                <w:lang w:val="cs-CZ"/>
              </w:rPr>
              <w:t>N</w:t>
            </w:r>
          </w:p>
        </w:tc>
        <w:tc>
          <w:tcPr>
            <w:tcW w:w="0" w:type="auto"/>
            <w:shd w:val="clear" w:color="auto" w:fill="auto"/>
            <w:vAlign w:val="center"/>
          </w:tcPr>
          <w:p w14:paraId="37D76B49" w14:textId="77777777" w:rsidR="0032071D" w:rsidRPr="00C26D96" w:rsidRDefault="00C26D96" w:rsidP="00930AAF">
            <w:pPr>
              <w:autoSpaceDE w:val="0"/>
              <w:autoSpaceDN w:val="0"/>
              <w:adjustRightInd w:val="0"/>
              <w:jc w:val="center"/>
              <w:rPr>
                <w:sz w:val="20"/>
                <w:szCs w:val="20"/>
                <w:lang w:val="cs-CZ"/>
              </w:rPr>
            </w:pPr>
            <w:r w:rsidRPr="00C26D96">
              <w:rPr>
                <w:sz w:val="20"/>
                <w:szCs w:val="20"/>
                <w:lang w:val="cs-CZ"/>
              </w:rPr>
              <w:t>N</w:t>
            </w:r>
          </w:p>
        </w:tc>
        <w:tc>
          <w:tcPr>
            <w:tcW w:w="0" w:type="auto"/>
            <w:vAlign w:val="center"/>
          </w:tcPr>
          <w:p w14:paraId="37D76B4A" w14:textId="77777777" w:rsidR="0032071D" w:rsidRPr="00C26D96" w:rsidRDefault="00C26D96" w:rsidP="00930AAF">
            <w:pPr>
              <w:autoSpaceDE w:val="0"/>
              <w:autoSpaceDN w:val="0"/>
              <w:adjustRightInd w:val="0"/>
              <w:jc w:val="center"/>
              <w:rPr>
                <w:sz w:val="20"/>
                <w:szCs w:val="20"/>
                <w:lang w:val="cs-CZ"/>
              </w:rPr>
            </w:pPr>
            <w:r w:rsidRPr="00C26D96">
              <w:rPr>
                <w:sz w:val="20"/>
                <w:szCs w:val="20"/>
                <w:lang w:val="cs-CZ"/>
              </w:rPr>
              <w:t>N</w:t>
            </w:r>
          </w:p>
        </w:tc>
        <w:tc>
          <w:tcPr>
            <w:tcW w:w="1082" w:type="dxa"/>
            <w:shd w:val="clear" w:color="auto" w:fill="auto"/>
            <w:vAlign w:val="center"/>
          </w:tcPr>
          <w:p w14:paraId="37D76B4B"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4C"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4D"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4E" w14:textId="77777777" w:rsidR="0032071D" w:rsidRPr="003307BD" w:rsidRDefault="0032071D" w:rsidP="00930AAF">
            <w:pPr>
              <w:autoSpaceDE w:val="0"/>
              <w:autoSpaceDN w:val="0"/>
              <w:adjustRightInd w:val="0"/>
              <w:jc w:val="center"/>
              <w:rPr>
                <w:b w:val="0"/>
                <w:sz w:val="20"/>
                <w:szCs w:val="20"/>
                <w:lang w:val="cs-CZ"/>
              </w:rPr>
            </w:pPr>
          </w:p>
        </w:tc>
        <w:tc>
          <w:tcPr>
            <w:tcW w:w="850" w:type="dxa"/>
            <w:vAlign w:val="center"/>
          </w:tcPr>
          <w:p w14:paraId="37D76B4F" w14:textId="77777777" w:rsidR="0032071D" w:rsidRPr="003307BD" w:rsidRDefault="0032071D" w:rsidP="00930AAF">
            <w:pPr>
              <w:autoSpaceDE w:val="0"/>
              <w:autoSpaceDN w:val="0"/>
              <w:adjustRightInd w:val="0"/>
              <w:jc w:val="center"/>
              <w:rPr>
                <w:b w:val="0"/>
                <w:sz w:val="20"/>
                <w:szCs w:val="20"/>
                <w:lang w:val="cs-CZ"/>
              </w:rPr>
            </w:pPr>
          </w:p>
        </w:tc>
        <w:tc>
          <w:tcPr>
            <w:tcW w:w="622" w:type="dxa"/>
            <w:vAlign w:val="center"/>
          </w:tcPr>
          <w:p w14:paraId="37D76B50"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6B" w14:textId="77777777" w:rsidTr="00C26D96">
        <w:trPr>
          <w:cantSplit/>
          <w:trHeight w:val="988"/>
        </w:trPr>
        <w:tc>
          <w:tcPr>
            <w:tcW w:w="0" w:type="auto"/>
            <w:shd w:val="clear" w:color="auto" w:fill="F2F2F2" w:themeFill="background1" w:themeFillShade="F2"/>
            <w:vAlign w:val="center"/>
          </w:tcPr>
          <w:p w14:paraId="37D76B52" w14:textId="77777777" w:rsidR="0032071D" w:rsidRPr="003307BD" w:rsidRDefault="0032071D" w:rsidP="0032071D">
            <w:pPr>
              <w:autoSpaceDE w:val="0"/>
              <w:autoSpaceDN w:val="0"/>
              <w:adjustRightInd w:val="0"/>
              <w:rPr>
                <w:sz w:val="20"/>
                <w:szCs w:val="20"/>
                <w:lang w:val="cs-CZ"/>
              </w:rPr>
            </w:pPr>
            <w:r w:rsidRPr="003307BD">
              <w:rPr>
                <w:sz w:val="20"/>
                <w:szCs w:val="20"/>
                <w:lang w:val="cs-CZ"/>
              </w:rPr>
              <w:t>Assessment 2</w:t>
            </w:r>
          </w:p>
        </w:tc>
        <w:tc>
          <w:tcPr>
            <w:tcW w:w="0" w:type="auto"/>
            <w:shd w:val="clear" w:color="auto" w:fill="auto"/>
            <w:vAlign w:val="center"/>
          </w:tcPr>
          <w:p w14:paraId="37D76B53" w14:textId="77777777" w:rsidR="00C51146" w:rsidRDefault="00C51146" w:rsidP="00930AAF">
            <w:pPr>
              <w:autoSpaceDE w:val="0"/>
              <w:autoSpaceDN w:val="0"/>
              <w:adjustRightInd w:val="0"/>
              <w:jc w:val="center"/>
              <w:rPr>
                <w:sz w:val="20"/>
                <w:szCs w:val="20"/>
                <w:lang w:val="cs-CZ"/>
              </w:rPr>
            </w:pPr>
            <w:r>
              <w:rPr>
                <w:sz w:val="20"/>
                <w:szCs w:val="20"/>
                <w:lang w:val="cs-CZ"/>
              </w:rPr>
              <w:t>N+F</w:t>
            </w:r>
          </w:p>
          <w:p w14:paraId="37D76B54" w14:textId="77777777" w:rsidR="0032071D" w:rsidRPr="00C51146" w:rsidRDefault="00930AAF" w:rsidP="00930AAF">
            <w:pPr>
              <w:autoSpaceDE w:val="0"/>
              <w:autoSpaceDN w:val="0"/>
              <w:adjustRightInd w:val="0"/>
              <w:jc w:val="center"/>
              <w:rPr>
                <w:b w:val="0"/>
                <w:sz w:val="12"/>
                <w:szCs w:val="12"/>
                <w:lang w:val="cs-CZ"/>
              </w:rPr>
            </w:pPr>
            <w:r>
              <w:rPr>
                <w:sz w:val="20"/>
                <w:szCs w:val="20"/>
                <w:lang w:val="cs-CZ"/>
              </w:rPr>
              <w:t>HCO</w:t>
            </w:r>
          </w:p>
        </w:tc>
        <w:tc>
          <w:tcPr>
            <w:tcW w:w="0" w:type="auto"/>
            <w:shd w:val="clear" w:color="auto" w:fill="auto"/>
            <w:vAlign w:val="center"/>
          </w:tcPr>
          <w:p w14:paraId="37D76B55" w14:textId="77777777" w:rsidR="00C51146" w:rsidRDefault="00C51146" w:rsidP="00930AAF">
            <w:pPr>
              <w:autoSpaceDE w:val="0"/>
              <w:autoSpaceDN w:val="0"/>
              <w:adjustRightInd w:val="0"/>
              <w:jc w:val="center"/>
              <w:rPr>
                <w:sz w:val="20"/>
                <w:szCs w:val="20"/>
                <w:lang w:val="cs-CZ"/>
              </w:rPr>
            </w:pPr>
            <w:r>
              <w:rPr>
                <w:sz w:val="20"/>
                <w:szCs w:val="20"/>
                <w:lang w:val="cs-CZ"/>
              </w:rPr>
              <w:t>N+F</w:t>
            </w:r>
          </w:p>
          <w:p w14:paraId="37D76B56" w14:textId="77777777" w:rsidR="0032071D" w:rsidRPr="003307BD" w:rsidRDefault="00930AAF" w:rsidP="00930AAF">
            <w:pPr>
              <w:autoSpaceDE w:val="0"/>
              <w:autoSpaceDN w:val="0"/>
              <w:adjustRightInd w:val="0"/>
              <w:jc w:val="center"/>
              <w:rPr>
                <w:b w:val="0"/>
                <w:sz w:val="20"/>
                <w:szCs w:val="20"/>
                <w:lang w:val="cs-CZ"/>
              </w:rPr>
            </w:pPr>
            <w:r>
              <w:rPr>
                <w:sz w:val="20"/>
                <w:szCs w:val="20"/>
                <w:lang w:val="cs-CZ"/>
              </w:rPr>
              <w:t>HCO</w:t>
            </w:r>
          </w:p>
        </w:tc>
        <w:tc>
          <w:tcPr>
            <w:tcW w:w="0" w:type="auto"/>
            <w:vAlign w:val="center"/>
          </w:tcPr>
          <w:p w14:paraId="37D76B57" w14:textId="77777777" w:rsidR="00C51146" w:rsidRDefault="00C51146" w:rsidP="00930AAF">
            <w:pPr>
              <w:autoSpaceDE w:val="0"/>
              <w:autoSpaceDN w:val="0"/>
              <w:adjustRightInd w:val="0"/>
              <w:jc w:val="center"/>
              <w:rPr>
                <w:sz w:val="20"/>
                <w:szCs w:val="20"/>
                <w:lang w:val="cs-CZ"/>
              </w:rPr>
            </w:pPr>
            <w:r>
              <w:rPr>
                <w:sz w:val="20"/>
                <w:szCs w:val="20"/>
                <w:lang w:val="cs-CZ"/>
              </w:rPr>
              <w:t>F</w:t>
            </w:r>
          </w:p>
          <w:p w14:paraId="37D76B58" w14:textId="77777777" w:rsidR="0032071D" w:rsidRPr="003307BD" w:rsidRDefault="00930AAF" w:rsidP="00930AAF">
            <w:pPr>
              <w:autoSpaceDE w:val="0"/>
              <w:autoSpaceDN w:val="0"/>
              <w:adjustRightInd w:val="0"/>
              <w:jc w:val="center"/>
              <w:rPr>
                <w:b w:val="0"/>
                <w:sz w:val="20"/>
                <w:szCs w:val="20"/>
                <w:lang w:val="cs-CZ"/>
              </w:rPr>
            </w:pPr>
            <w:r>
              <w:rPr>
                <w:sz w:val="20"/>
                <w:szCs w:val="20"/>
                <w:lang w:val="cs-CZ"/>
              </w:rPr>
              <w:t>HCO</w:t>
            </w:r>
          </w:p>
        </w:tc>
        <w:tc>
          <w:tcPr>
            <w:tcW w:w="0" w:type="auto"/>
            <w:shd w:val="clear" w:color="auto" w:fill="auto"/>
            <w:vAlign w:val="center"/>
          </w:tcPr>
          <w:p w14:paraId="37D76B59"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5A"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5B"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5C"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5D"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5E"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5F"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60"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61"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p w14:paraId="37D76B62" w14:textId="77777777" w:rsidR="0032071D" w:rsidRPr="00C51146" w:rsidRDefault="0032071D" w:rsidP="00930AAF">
            <w:pPr>
              <w:autoSpaceDE w:val="0"/>
              <w:autoSpaceDN w:val="0"/>
              <w:adjustRightInd w:val="0"/>
              <w:jc w:val="center"/>
              <w:rPr>
                <w:sz w:val="12"/>
                <w:szCs w:val="12"/>
                <w:lang w:val="cs-CZ"/>
              </w:rPr>
            </w:pPr>
            <w:r w:rsidRPr="00C51146">
              <w:rPr>
                <w:sz w:val="12"/>
                <w:szCs w:val="12"/>
                <w:lang w:val="cs-CZ"/>
              </w:rPr>
              <w:t>Contributes Elements</w:t>
            </w:r>
          </w:p>
        </w:tc>
        <w:tc>
          <w:tcPr>
            <w:tcW w:w="1134" w:type="dxa"/>
            <w:shd w:val="clear" w:color="auto" w:fill="auto"/>
            <w:vAlign w:val="center"/>
          </w:tcPr>
          <w:p w14:paraId="37D76B63"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p w14:paraId="37D76B64" w14:textId="77777777" w:rsidR="0032071D" w:rsidRPr="00C51146" w:rsidRDefault="0032071D" w:rsidP="00930AAF">
            <w:pPr>
              <w:autoSpaceDE w:val="0"/>
              <w:autoSpaceDN w:val="0"/>
              <w:adjustRightInd w:val="0"/>
              <w:jc w:val="center"/>
              <w:rPr>
                <w:sz w:val="12"/>
                <w:szCs w:val="12"/>
                <w:lang w:val="cs-CZ"/>
              </w:rPr>
            </w:pPr>
            <w:r w:rsidRPr="00C51146">
              <w:rPr>
                <w:sz w:val="12"/>
                <w:szCs w:val="12"/>
                <w:lang w:val="cs-CZ"/>
              </w:rPr>
              <w:t>Contributes Elements</w:t>
            </w:r>
          </w:p>
        </w:tc>
        <w:tc>
          <w:tcPr>
            <w:tcW w:w="1134" w:type="dxa"/>
            <w:shd w:val="clear" w:color="auto" w:fill="auto"/>
            <w:vAlign w:val="center"/>
          </w:tcPr>
          <w:p w14:paraId="37D76B65"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p w14:paraId="37D76B66" w14:textId="77777777" w:rsidR="0032071D" w:rsidRPr="00C51146" w:rsidRDefault="0032071D" w:rsidP="00930AAF">
            <w:pPr>
              <w:autoSpaceDE w:val="0"/>
              <w:autoSpaceDN w:val="0"/>
              <w:adjustRightInd w:val="0"/>
              <w:jc w:val="center"/>
              <w:rPr>
                <w:sz w:val="12"/>
                <w:szCs w:val="12"/>
                <w:lang w:val="cs-CZ"/>
              </w:rPr>
            </w:pPr>
            <w:r w:rsidRPr="00C51146">
              <w:rPr>
                <w:sz w:val="12"/>
                <w:szCs w:val="12"/>
                <w:lang w:val="cs-CZ"/>
              </w:rPr>
              <w:t>Contributes Elements</w:t>
            </w:r>
          </w:p>
        </w:tc>
        <w:tc>
          <w:tcPr>
            <w:tcW w:w="992" w:type="dxa"/>
            <w:vAlign w:val="center"/>
          </w:tcPr>
          <w:p w14:paraId="37D76B67"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p w14:paraId="37D76B68" w14:textId="77777777" w:rsidR="0032071D" w:rsidRPr="00C51146" w:rsidRDefault="0032071D" w:rsidP="00930AAF">
            <w:pPr>
              <w:autoSpaceDE w:val="0"/>
              <w:autoSpaceDN w:val="0"/>
              <w:adjustRightInd w:val="0"/>
              <w:jc w:val="center"/>
              <w:rPr>
                <w:b w:val="0"/>
                <w:sz w:val="12"/>
                <w:szCs w:val="12"/>
                <w:lang w:val="cs-CZ"/>
              </w:rPr>
            </w:pPr>
            <w:r w:rsidRPr="00C51146">
              <w:rPr>
                <w:sz w:val="12"/>
                <w:szCs w:val="12"/>
                <w:lang w:val="cs-CZ"/>
              </w:rPr>
              <w:t>Contributes Elements</w:t>
            </w:r>
          </w:p>
        </w:tc>
        <w:tc>
          <w:tcPr>
            <w:tcW w:w="850" w:type="dxa"/>
            <w:vAlign w:val="center"/>
          </w:tcPr>
          <w:p w14:paraId="37D76B69" w14:textId="77777777" w:rsidR="0032071D" w:rsidRPr="003307BD" w:rsidRDefault="0032071D" w:rsidP="00930AAF">
            <w:pPr>
              <w:autoSpaceDE w:val="0"/>
              <w:autoSpaceDN w:val="0"/>
              <w:adjustRightInd w:val="0"/>
              <w:jc w:val="center"/>
              <w:rPr>
                <w:b w:val="0"/>
                <w:sz w:val="20"/>
                <w:szCs w:val="20"/>
                <w:lang w:val="cs-CZ"/>
              </w:rPr>
            </w:pPr>
          </w:p>
        </w:tc>
        <w:tc>
          <w:tcPr>
            <w:tcW w:w="622" w:type="dxa"/>
            <w:vAlign w:val="center"/>
          </w:tcPr>
          <w:p w14:paraId="37D76B6A"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86" w14:textId="77777777" w:rsidTr="00C26D96">
        <w:trPr>
          <w:trHeight w:val="489"/>
        </w:trPr>
        <w:tc>
          <w:tcPr>
            <w:tcW w:w="0" w:type="auto"/>
            <w:shd w:val="clear" w:color="auto" w:fill="F2F2F2" w:themeFill="background1" w:themeFillShade="F2"/>
            <w:vAlign w:val="center"/>
          </w:tcPr>
          <w:p w14:paraId="37D76B6C" w14:textId="77777777" w:rsidR="0032071D" w:rsidRPr="003307BD" w:rsidRDefault="0032071D" w:rsidP="0032071D">
            <w:pPr>
              <w:autoSpaceDE w:val="0"/>
              <w:autoSpaceDN w:val="0"/>
              <w:adjustRightInd w:val="0"/>
              <w:rPr>
                <w:sz w:val="20"/>
                <w:szCs w:val="20"/>
                <w:lang w:val="cs-CZ"/>
              </w:rPr>
            </w:pPr>
            <w:r w:rsidRPr="003307BD">
              <w:rPr>
                <w:sz w:val="20"/>
                <w:szCs w:val="20"/>
                <w:lang w:val="cs-CZ"/>
              </w:rPr>
              <w:t>Monitoring</w:t>
            </w:r>
          </w:p>
        </w:tc>
        <w:tc>
          <w:tcPr>
            <w:tcW w:w="0" w:type="auto"/>
            <w:shd w:val="clear" w:color="auto" w:fill="auto"/>
            <w:vAlign w:val="center"/>
          </w:tcPr>
          <w:p w14:paraId="37D76B6D" w14:textId="77777777" w:rsidR="0032071D" w:rsidRPr="00C26D96" w:rsidRDefault="00C26D96" w:rsidP="00930AAF">
            <w:pPr>
              <w:autoSpaceDE w:val="0"/>
              <w:autoSpaceDN w:val="0"/>
              <w:adjustRightInd w:val="0"/>
              <w:jc w:val="center"/>
              <w:rPr>
                <w:sz w:val="20"/>
                <w:szCs w:val="20"/>
                <w:lang w:val="cs-CZ"/>
              </w:rPr>
            </w:pPr>
            <w:r w:rsidRPr="00C26D96">
              <w:rPr>
                <w:sz w:val="20"/>
                <w:szCs w:val="20"/>
                <w:lang w:val="cs-CZ"/>
              </w:rPr>
              <w:t>N+F</w:t>
            </w:r>
          </w:p>
          <w:p w14:paraId="37D76B6E" w14:textId="77777777" w:rsidR="00C26D96" w:rsidRPr="003307BD" w:rsidRDefault="00C26D96" w:rsidP="00930AAF">
            <w:pPr>
              <w:autoSpaceDE w:val="0"/>
              <w:autoSpaceDN w:val="0"/>
              <w:adjustRightInd w:val="0"/>
              <w:jc w:val="center"/>
              <w:rPr>
                <w:b w:val="0"/>
                <w:sz w:val="20"/>
                <w:szCs w:val="20"/>
                <w:lang w:val="cs-CZ"/>
              </w:rPr>
            </w:pPr>
            <w:r w:rsidRPr="00C26D96">
              <w:rPr>
                <w:sz w:val="20"/>
                <w:szCs w:val="20"/>
                <w:lang w:val="cs-CZ"/>
              </w:rPr>
              <w:t>HCO</w:t>
            </w:r>
          </w:p>
        </w:tc>
        <w:tc>
          <w:tcPr>
            <w:tcW w:w="0" w:type="auto"/>
            <w:shd w:val="clear" w:color="auto" w:fill="auto"/>
            <w:vAlign w:val="center"/>
          </w:tcPr>
          <w:p w14:paraId="37D76B6F"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70" w14:textId="77777777" w:rsidR="00930AAF" w:rsidRDefault="00930AAF" w:rsidP="00930AAF">
            <w:pPr>
              <w:autoSpaceDE w:val="0"/>
              <w:autoSpaceDN w:val="0"/>
              <w:adjustRightInd w:val="0"/>
              <w:jc w:val="center"/>
              <w:rPr>
                <w:sz w:val="20"/>
                <w:szCs w:val="20"/>
                <w:lang w:val="cs-CZ"/>
              </w:rPr>
            </w:pPr>
          </w:p>
          <w:p w14:paraId="37D76B71" w14:textId="77777777" w:rsidR="00C51146" w:rsidRDefault="00C51146" w:rsidP="00930AAF">
            <w:pPr>
              <w:autoSpaceDE w:val="0"/>
              <w:autoSpaceDN w:val="0"/>
              <w:adjustRightInd w:val="0"/>
              <w:jc w:val="center"/>
              <w:rPr>
                <w:sz w:val="20"/>
                <w:szCs w:val="20"/>
                <w:lang w:val="cs-CZ"/>
              </w:rPr>
            </w:pPr>
            <w:r>
              <w:rPr>
                <w:sz w:val="20"/>
                <w:szCs w:val="20"/>
                <w:lang w:val="cs-CZ"/>
              </w:rPr>
              <w:t>F</w:t>
            </w:r>
          </w:p>
          <w:p w14:paraId="37D76B72" w14:textId="77777777" w:rsidR="00C26D96" w:rsidRDefault="00C26D96" w:rsidP="00930AAF">
            <w:pPr>
              <w:autoSpaceDE w:val="0"/>
              <w:autoSpaceDN w:val="0"/>
              <w:adjustRightInd w:val="0"/>
              <w:jc w:val="center"/>
              <w:rPr>
                <w:sz w:val="20"/>
                <w:szCs w:val="20"/>
                <w:lang w:val="cs-CZ"/>
              </w:rPr>
            </w:pPr>
            <w:r>
              <w:rPr>
                <w:sz w:val="20"/>
                <w:szCs w:val="20"/>
                <w:lang w:val="cs-CZ"/>
              </w:rPr>
              <w:t>HCO</w:t>
            </w:r>
          </w:p>
          <w:p w14:paraId="37D76B73"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74"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75"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76" w14:textId="77777777" w:rsidR="00930AAF" w:rsidRDefault="00930AAF" w:rsidP="00930AAF">
            <w:pPr>
              <w:autoSpaceDE w:val="0"/>
              <w:autoSpaceDN w:val="0"/>
              <w:adjustRightInd w:val="0"/>
              <w:jc w:val="center"/>
              <w:rPr>
                <w:sz w:val="20"/>
                <w:szCs w:val="20"/>
                <w:lang w:val="cs-CZ"/>
              </w:rPr>
            </w:pPr>
          </w:p>
          <w:p w14:paraId="37D76B77" w14:textId="77777777" w:rsidR="0032071D" w:rsidRDefault="00C51146" w:rsidP="00930AAF">
            <w:pPr>
              <w:autoSpaceDE w:val="0"/>
              <w:autoSpaceDN w:val="0"/>
              <w:adjustRightInd w:val="0"/>
              <w:jc w:val="center"/>
              <w:rPr>
                <w:sz w:val="20"/>
                <w:szCs w:val="20"/>
                <w:lang w:val="cs-CZ"/>
              </w:rPr>
            </w:pPr>
            <w:r>
              <w:rPr>
                <w:sz w:val="20"/>
                <w:szCs w:val="20"/>
                <w:lang w:val="cs-CZ"/>
              </w:rPr>
              <w:t>N+F</w:t>
            </w:r>
          </w:p>
          <w:p w14:paraId="37D76B78" w14:textId="77777777" w:rsidR="00C51146" w:rsidRPr="003307BD" w:rsidRDefault="00C51146" w:rsidP="00930AAF">
            <w:pPr>
              <w:autoSpaceDE w:val="0"/>
              <w:autoSpaceDN w:val="0"/>
              <w:adjustRightInd w:val="0"/>
              <w:jc w:val="center"/>
              <w:rPr>
                <w:b w:val="0"/>
                <w:sz w:val="20"/>
                <w:szCs w:val="20"/>
                <w:lang w:val="cs-CZ"/>
              </w:rPr>
            </w:pPr>
          </w:p>
        </w:tc>
        <w:tc>
          <w:tcPr>
            <w:tcW w:w="0" w:type="auto"/>
            <w:shd w:val="clear" w:color="auto" w:fill="auto"/>
            <w:vAlign w:val="center"/>
          </w:tcPr>
          <w:p w14:paraId="37D76B79" w14:textId="77777777" w:rsidR="00930AAF" w:rsidRDefault="00930AAF" w:rsidP="00930AAF">
            <w:pPr>
              <w:autoSpaceDE w:val="0"/>
              <w:autoSpaceDN w:val="0"/>
              <w:adjustRightInd w:val="0"/>
              <w:jc w:val="center"/>
              <w:rPr>
                <w:sz w:val="20"/>
                <w:szCs w:val="20"/>
                <w:lang w:val="cs-CZ"/>
              </w:rPr>
            </w:pPr>
          </w:p>
          <w:p w14:paraId="37D76B7A" w14:textId="77777777" w:rsidR="00C51146" w:rsidRDefault="00C51146" w:rsidP="00930AAF">
            <w:pPr>
              <w:autoSpaceDE w:val="0"/>
              <w:autoSpaceDN w:val="0"/>
              <w:adjustRightInd w:val="0"/>
              <w:jc w:val="center"/>
              <w:rPr>
                <w:sz w:val="20"/>
                <w:szCs w:val="20"/>
                <w:lang w:val="cs-CZ"/>
              </w:rPr>
            </w:pPr>
            <w:r>
              <w:rPr>
                <w:sz w:val="20"/>
                <w:szCs w:val="20"/>
                <w:lang w:val="cs-CZ"/>
              </w:rPr>
              <w:t>N+F</w:t>
            </w:r>
          </w:p>
          <w:p w14:paraId="37D76B7B"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7C"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7D"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7E"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7F"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80"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134" w:type="dxa"/>
            <w:shd w:val="clear" w:color="auto" w:fill="auto"/>
            <w:vAlign w:val="center"/>
          </w:tcPr>
          <w:p w14:paraId="37D76B81"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1134" w:type="dxa"/>
            <w:shd w:val="clear" w:color="auto" w:fill="auto"/>
            <w:vAlign w:val="center"/>
          </w:tcPr>
          <w:p w14:paraId="37D76B82"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83" w14:textId="77777777" w:rsidR="0032071D" w:rsidRPr="003307BD" w:rsidRDefault="00930AAF" w:rsidP="00930AAF">
            <w:pPr>
              <w:autoSpaceDE w:val="0"/>
              <w:autoSpaceDN w:val="0"/>
              <w:adjustRightInd w:val="0"/>
              <w:jc w:val="center"/>
              <w:rPr>
                <w:b w:val="0"/>
                <w:sz w:val="20"/>
                <w:szCs w:val="20"/>
                <w:lang w:val="cs-CZ"/>
              </w:rPr>
            </w:pPr>
            <w:r>
              <w:rPr>
                <w:sz w:val="20"/>
                <w:szCs w:val="20"/>
                <w:lang w:val="cs-CZ"/>
              </w:rPr>
              <w:t>F</w:t>
            </w:r>
          </w:p>
        </w:tc>
        <w:tc>
          <w:tcPr>
            <w:tcW w:w="850" w:type="dxa"/>
            <w:vAlign w:val="center"/>
          </w:tcPr>
          <w:p w14:paraId="37D76B84" w14:textId="77777777" w:rsidR="0032071D" w:rsidRPr="00930AAF" w:rsidRDefault="00930AAF" w:rsidP="00930AAF">
            <w:pPr>
              <w:autoSpaceDE w:val="0"/>
              <w:autoSpaceDN w:val="0"/>
              <w:adjustRightInd w:val="0"/>
              <w:jc w:val="center"/>
              <w:rPr>
                <w:sz w:val="20"/>
                <w:szCs w:val="20"/>
                <w:lang w:val="cs-CZ"/>
              </w:rPr>
            </w:pPr>
            <w:r w:rsidRPr="00930AAF">
              <w:rPr>
                <w:sz w:val="20"/>
                <w:szCs w:val="20"/>
                <w:lang w:val="cs-CZ"/>
              </w:rPr>
              <w:t>F</w:t>
            </w:r>
          </w:p>
        </w:tc>
        <w:tc>
          <w:tcPr>
            <w:tcW w:w="622" w:type="dxa"/>
            <w:vAlign w:val="center"/>
          </w:tcPr>
          <w:p w14:paraId="37D76B85"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9B" w14:textId="77777777" w:rsidTr="00C26D96">
        <w:trPr>
          <w:trHeight w:val="844"/>
        </w:trPr>
        <w:tc>
          <w:tcPr>
            <w:tcW w:w="0" w:type="auto"/>
            <w:shd w:val="clear" w:color="auto" w:fill="F2F2F2" w:themeFill="background1" w:themeFillShade="F2"/>
            <w:vAlign w:val="center"/>
          </w:tcPr>
          <w:p w14:paraId="37D76B87" w14:textId="77777777" w:rsidR="0032071D" w:rsidRPr="003307BD" w:rsidRDefault="0032071D" w:rsidP="0032071D">
            <w:pPr>
              <w:autoSpaceDE w:val="0"/>
              <w:autoSpaceDN w:val="0"/>
              <w:adjustRightInd w:val="0"/>
              <w:rPr>
                <w:sz w:val="20"/>
                <w:szCs w:val="20"/>
                <w:lang w:val="cs-CZ"/>
              </w:rPr>
            </w:pPr>
            <w:r w:rsidRPr="003307BD">
              <w:rPr>
                <w:sz w:val="20"/>
                <w:szCs w:val="20"/>
                <w:lang w:val="cs-CZ"/>
              </w:rPr>
              <w:t>Therapeutic Interventions</w:t>
            </w:r>
          </w:p>
        </w:tc>
        <w:tc>
          <w:tcPr>
            <w:tcW w:w="0" w:type="auto"/>
            <w:shd w:val="clear" w:color="auto" w:fill="auto"/>
            <w:vAlign w:val="center"/>
          </w:tcPr>
          <w:p w14:paraId="37D76B88"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89" w14:textId="77777777" w:rsidR="00C51146" w:rsidRDefault="00C51146" w:rsidP="00930AAF">
            <w:pPr>
              <w:autoSpaceDE w:val="0"/>
              <w:autoSpaceDN w:val="0"/>
              <w:adjustRightInd w:val="0"/>
              <w:jc w:val="center"/>
              <w:rPr>
                <w:sz w:val="20"/>
                <w:szCs w:val="20"/>
                <w:lang w:val="cs-CZ"/>
              </w:rPr>
            </w:pPr>
            <w:r>
              <w:rPr>
                <w:sz w:val="20"/>
                <w:szCs w:val="20"/>
                <w:lang w:val="cs-CZ"/>
              </w:rPr>
              <w:t>N+F</w:t>
            </w:r>
          </w:p>
          <w:p w14:paraId="37D76B8A" w14:textId="77777777" w:rsidR="0032071D" w:rsidRPr="003307BD" w:rsidRDefault="00930AAF" w:rsidP="00930AAF">
            <w:pPr>
              <w:autoSpaceDE w:val="0"/>
              <w:autoSpaceDN w:val="0"/>
              <w:adjustRightInd w:val="0"/>
              <w:jc w:val="center"/>
              <w:rPr>
                <w:b w:val="0"/>
                <w:sz w:val="20"/>
                <w:szCs w:val="20"/>
                <w:lang w:val="cs-CZ"/>
              </w:rPr>
            </w:pPr>
            <w:r>
              <w:rPr>
                <w:sz w:val="20"/>
                <w:szCs w:val="20"/>
                <w:lang w:val="cs-CZ"/>
              </w:rPr>
              <w:t>HCO</w:t>
            </w:r>
          </w:p>
        </w:tc>
        <w:tc>
          <w:tcPr>
            <w:tcW w:w="0" w:type="auto"/>
            <w:vAlign w:val="center"/>
          </w:tcPr>
          <w:p w14:paraId="37D76B8B"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0" w:type="auto"/>
            <w:shd w:val="clear" w:color="auto" w:fill="auto"/>
            <w:vAlign w:val="center"/>
          </w:tcPr>
          <w:p w14:paraId="37D76B8C" w14:textId="77777777" w:rsidR="0032071D" w:rsidRPr="00930AAF" w:rsidRDefault="00930AAF" w:rsidP="00C26D96">
            <w:pPr>
              <w:autoSpaceDE w:val="0"/>
              <w:autoSpaceDN w:val="0"/>
              <w:adjustRightInd w:val="0"/>
              <w:jc w:val="center"/>
              <w:rPr>
                <w:sz w:val="20"/>
                <w:szCs w:val="20"/>
                <w:lang w:val="cs-CZ"/>
              </w:rPr>
            </w:pPr>
            <w:r>
              <w:rPr>
                <w:sz w:val="20"/>
                <w:szCs w:val="20"/>
                <w:lang w:val="cs-CZ"/>
              </w:rPr>
              <w:t>N+F</w:t>
            </w:r>
            <w:r w:rsidR="0032071D">
              <w:rPr>
                <w:sz w:val="20"/>
                <w:szCs w:val="20"/>
                <w:lang w:val="cs-CZ"/>
              </w:rPr>
              <w:t xml:space="preserve">     </w:t>
            </w:r>
          </w:p>
        </w:tc>
        <w:tc>
          <w:tcPr>
            <w:tcW w:w="0" w:type="auto"/>
            <w:shd w:val="clear" w:color="auto" w:fill="auto"/>
            <w:vAlign w:val="center"/>
          </w:tcPr>
          <w:p w14:paraId="37D76B8D"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8E"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8F"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90"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91"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92"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93"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94" w14:textId="77777777" w:rsidR="00C51146" w:rsidRDefault="00C51146" w:rsidP="00930AAF">
            <w:pPr>
              <w:autoSpaceDE w:val="0"/>
              <w:autoSpaceDN w:val="0"/>
              <w:adjustRightInd w:val="0"/>
              <w:jc w:val="center"/>
              <w:rPr>
                <w:sz w:val="20"/>
                <w:szCs w:val="20"/>
                <w:lang w:val="cs-CZ"/>
              </w:rPr>
            </w:pPr>
            <w:r>
              <w:rPr>
                <w:sz w:val="20"/>
                <w:szCs w:val="20"/>
                <w:lang w:val="cs-CZ"/>
              </w:rPr>
              <w:t>F</w:t>
            </w:r>
          </w:p>
          <w:p w14:paraId="37D76B95" w14:textId="77777777" w:rsidR="0032071D" w:rsidRPr="00C51146" w:rsidRDefault="0032071D" w:rsidP="00930AAF">
            <w:pPr>
              <w:autoSpaceDE w:val="0"/>
              <w:autoSpaceDN w:val="0"/>
              <w:adjustRightInd w:val="0"/>
              <w:jc w:val="center"/>
              <w:rPr>
                <w:b w:val="0"/>
                <w:sz w:val="12"/>
                <w:szCs w:val="12"/>
                <w:lang w:val="cs-CZ"/>
              </w:rPr>
            </w:pPr>
            <w:r w:rsidRPr="00C51146">
              <w:rPr>
                <w:sz w:val="12"/>
                <w:szCs w:val="12"/>
                <w:lang w:val="cs-CZ"/>
              </w:rPr>
              <w:t>Supporting Role</w:t>
            </w:r>
          </w:p>
        </w:tc>
        <w:tc>
          <w:tcPr>
            <w:tcW w:w="1134" w:type="dxa"/>
            <w:shd w:val="clear" w:color="auto" w:fill="auto"/>
            <w:vAlign w:val="center"/>
          </w:tcPr>
          <w:p w14:paraId="37D76B96"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97"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98" w14:textId="77777777" w:rsidR="0032071D" w:rsidRPr="003307BD" w:rsidRDefault="0032071D" w:rsidP="00930AAF">
            <w:pPr>
              <w:autoSpaceDE w:val="0"/>
              <w:autoSpaceDN w:val="0"/>
              <w:adjustRightInd w:val="0"/>
              <w:jc w:val="center"/>
              <w:rPr>
                <w:b w:val="0"/>
                <w:sz w:val="20"/>
                <w:szCs w:val="20"/>
                <w:lang w:val="cs-CZ"/>
              </w:rPr>
            </w:pPr>
          </w:p>
        </w:tc>
        <w:tc>
          <w:tcPr>
            <w:tcW w:w="850" w:type="dxa"/>
            <w:vAlign w:val="center"/>
          </w:tcPr>
          <w:p w14:paraId="37D76B99" w14:textId="77777777" w:rsidR="0032071D" w:rsidRPr="003307BD" w:rsidRDefault="0032071D" w:rsidP="00930AAF">
            <w:pPr>
              <w:autoSpaceDE w:val="0"/>
              <w:autoSpaceDN w:val="0"/>
              <w:adjustRightInd w:val="0"/>
              <w:jc w:val="center"/>
              <w:rPr>
                <w:b w:val="0"/>
                <w:sz w:val="20"/>
                <w:szCs w:val="20"/>
                <w:lang w:val="cs-CZ"/>
              </w:rPr>
            </w:pPr>
          </w:p>
        </w:tc>
        <w:tc>
          <w:tcPr>
            <w:tcW w:w="622" w:type="dxa"/>
            <w:vAlign w:val="center"/>
          </w:tcPr>
          <w:p w14:paraId="37D76B9A"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B2" w14:textId="77777777" w:rsidTr="00C26D96">
        <w:trPr>
          <w:trHeight w:val="829"/>
        </w:trPr>
        <w:tc>
          <w:tcPr>
            <w:tcW w:w="0" w:type="auto"/>
            <w:shd w:val="clear" w:color="auto" w:fill="F2F2F2" w:themeFill="background1" w:themeFillShade="F2"/>
            <w:vAlign w:val="center"/>
          </w:tcPr>
          <w:p w14:paraId="37D76B9C" w14:textId="77777777" w:rsidR="0032071D" w:rsidRPr="003307BD" w:rsidRDefault="0032071D" w:rsidP="0032071D">
            <w:pPr>
              <w:autoSpaceDE w:val="0"/>
              <w:autoSpaceDN w:val="0"/>
              <w:adjustRightInd w:val="0"/>
              <w:rPr>
                <w:sz w:val="20"/>
                <w:szCs w:val="20"/>
                <w:lang w:val="cs-CZ"/>
              </w:rPr>
            </w:pPr>
            <w:r w:rsidRPr="003307BD">
              <w:rPr>
                <w:sz w:val="20"/>
                <w:szCs w:val="20"/>
                <w:lang w:val="cs-CZ"/>
              </w:rPr>
              <w:t>Family/Carer Interventions</w:t>
            </w:r>
          </w:p>
        </w:tc>
        <w:tc>
          <w:tcPr>
            <w:tcW w:w="0" w:type="auto"/>
            <w:shd w:val="clear" w:color="auto" w:fill="auto"/>
            <w:vAlign w:val="center"/>
          </w:tcPr>
          <w:p w14:paraId="37D76B9D"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9E"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9F"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A0"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A1"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A2" w14:textId="77777777" w:rsidR="00930AAF" w:rsidRDefault="00930AAF" w:rsidP="00930AAF">
            <w:pPr>
              <w:autoSpaceDE w:val="0"/>
              <w:autoSpaceDN w:val="0"/>
              <w:adjustRightInd w:val="0"/>
              <w:jc w:val="center"/>
              <w:rPr>
                <w:sz w:val="20"/>
                <w:szCs w:val="20"/>
                <w:lang w:val="cs-CZ"/>
              </w:rPr>
            </w:pPr>
          </w:p>
          <w:p w14:paraId="37D76BA3" w14:textId="77777777" w:rsidR="0032071D" w:rsidRDefault="00C51146" w:rsidP="00930AAF">
            <w:pPr>
              <w:autoSpaceDE w:val="0"/>
              <w:autoSpaceDN w:val="0"/>
              <w:adjustRightInd w:val="0"/>
              <w:jc w:val="center"/>
              <w:rPr>
                <w:sz w:val="20"/>
                <w:szCs w:val="20"/>
                <w:lang w:val="cs-CZ"/>
              </w:rPr>
            </w:pPr>
            <w:r>
              <w:rPr>
                <w:sz w:val="20"/>
                <w:szCs w:val="20"/>
                <w:lang w:val="cs-CZ"/>
              </w:rPr>
              <w:t>N+F</w:t>
            </w:r>
          </w:p>
          <w:p w14:paraId="37D76BA4" w14:textId="77777777" w:rsidR="00C51146" w:rsidRPr="003307BD" w:rsidRDefault="00C51146" w:rsidP="00930AAF">
            <w:pPr>
              <w:autoSpaceDE w:val="0"/>
              <w:autoSpaceDN w:val="0"/>
              <w:adjustRightInd w:val="0"/>
              <w:jc w:val="center"/>
              <w:rPr>
                <w:b w:val="0"/>
                <w:sz w:val="20"/>
                <w:szCs w:val="20"/>
                <w:lang w:val="cs-CZ"/>
              </w:rPr>
            </w:pPr>
          </w:p>
        </w:tc>
        <w:tc>
          <w:tcPr>
            <w:tcW w:w="0" w:type="auto"/>
            <w:shd w:val="clear" w:color="auto" w:fill="auto"/>
            <w:vAlign w:val="center"/>
          </w:tcPr>
          <w:p w14:paraId="37D76BA5"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A6"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A7"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A8"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A9"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AA"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134" w:type="dxa"/>
            <w:shd w:val="clear" w:color="auto" w:fill="auto"/>
            <w:vAlign w:val="center"/>
          </w:tcPr>
          <w:p w14:paraId="37D76BAB"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1134" w:type="dxa"/>
            <w:shd w:val="clear" w:color="auto" w:fill="auto"/>
            <w:vAlign w:val="center"/>
          </w:tcPr>
          <w:p w14:paraId="37D76BAC" w14:textId="77777777" w:rsidR="00930AAF" w:rsidRDefault="00930AAF" w:rsidP="00930AAF">
            <w:pPr>
              <w:autoSpaceDE w:val="0"/>
              <w:autoSpaceDN w:val="0"/>
              <w:adjustRightInd w:val="0"/>
              <w:jc w:val="center"/>
              <w:rPr>
                <w:sz w:val="20"/>
                <w:szCs w:val="20"/>
                <w:lang w:val="cs-CZ"/>
              </w:rPr>
            </w:pPr>
          </w:p>
          <w:p w14:paraId="37D76BAD"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p w14:paraId="37D76BAE"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AF"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850" w:type="dxa"/>
            <w:vAlign w:val="center"/>
          </w:tcPr>
          <w:p w14:paraId="37D76BB0" w14:textId="77777777" w:rsidR="0032071D" w:rsidRPr="003307BD" w:rsidRDefault="0032071D" w:rsidP="00930AAF">
            <w:pPr>
              <w:autoSpaceDE w:val="0"/>
              <w:autoSpaceDN w:val="0"/>
              <w:adjustRightInd w:val="0"/>
              <w:jc w:val="center"/>
              <w:rPr>
                <w:b w:val="0"/>
                <w:sz w:val="20"/>
                <w:szCs w:val="20"/>
                <w:lang w:val="cs-CZ"/>
              </w:rPr>
            </w:pPr>
          </w:p>
        </w:tc>
        <w:tc>
          <w:tcPr>
            <w:tcW w:w="622" w:type="dxa"/>
            <w:vAlign w:val="center"/>
          </w:tcPr>
          <w:p w14:paraId="37D76BB1"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C9" w14:textId="77777777" w:rsidTr="00C26D96">
        <w:trPr>
          <w:trHeight w:val="556"/>
        </w:trPr>
        <w:tc>
          <w:tcPr>
            <w:tcW w:w="0" w:type="auto"/>
            <w:shd w:val="clear" w:color="auto" w:fill="F2F2F2" w:themeFill="background1" w:themeFillShade="F2"/>
            <w:vAlign w:val="center"/>
          </w:tcPr>
          <w:p w14:paraId="37D76BB3" w14:textId="77777777" w:rsidR="0032071D" w:rsidRPr="003307BD" w:rsidRDefault="0032071D" w:rsidP="0032071D">
            <w:pPr>
              <w:autoSpaceDE w:val="0"/>
              <w:autoSpaceDN w:val="0"/>
              <w:adjustRightInd w:val="0"/>
              <w:rPr>
                <w:sz w:val="20"/>
                <w:szCs w:val="20"/>
                <w:lang w:val="cs-CZ"/>
              </w:rPr>
            </w:pPr>
            <w:r w:rsidRPr="003307BD">
              <w:rPr>
                <w:sz w:val="20"/>
                <w:szCs w:val="20"/>
                <w:lang w:val="cs-CZ"/>
              </w:rPr>
              <w:t>Accomodation</w:t>
            </w:r>
          </w:p>
        </w:tc>
        <w:tc>
          <w:tcPr>
            <w:tcW w:w="0" w:type="auto"/>
            <w:shd w:val="clear" w:color="auto" w:fill="auto"/>
            <w:vAlign w:val="center"/>
          </w:tcPr>
          <w:p w14:paraId="37D76BB4"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B5"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B6"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B7"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B8"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B9" w14:textId="77777777" w:rsidR="00930AAF" w:rsidRDefault="00930AAF" w:rsidP="00930AAF">
            <w:pPr>
              <w:autoSpaceDE w:val="0"/>
              <w:autoSpaceDN w:val="0"/>
              <w:adjustRightInd w:val="0"/>
              <w:jc w:val="center"/>
              <w:rPr>
                <w:sz w:val="20"/>
                <w:szCs w:val="20"/>
                <w:lang w:val="cs-CZ"/>
              </w:rPr>
            </w:pPr>
          </w:p>
          <w:p w14:paraId="37D76BBA" w14:textId="77777777" w:rsidR="0032071D" w:rsidRDefault="00C51146" w:rsidP="00930AAF">
            <w:pPr>
              <w:autoSpaceDE w:val="0"/>
              <w:autoSpaceDN w:val="0"/>
              <w:adjustRightInd w:val="0"/>
              <w:jc w:val="center"/>
              <w:rPr>
                <w:sz w:val="20"/>
                <w:szCs w:val="20"/>
                <w:lang w:val="cs-CZ"/>
              </w:rPr>
            </w:pPr>
            <w:r>
              <w:rPr>
                <w:sz w:val="20"/>
                <w:szCs w:val="20"/>
                <w:lang w:val="cs-CZ"/>
              </w:rPr>
              <w:t>N+F</w:t>
            </w:r>
          </w:p>
          <w:p w14:paraId="37D76BBB" w14:textId="77777777" w:rsidR="00C51146" w:rsidRPr="003307BD" w:rsidRDefault="00C51146" w:rsidP="00930AAF">
            <w:pPr>
              <w:autoSpaceDE w:val="0"/>
              <w:autoSpaceDN w:val="0"/>
              <w:adjustRightInd w:val="0"/>
              <w:jc w:val="center"/>
              <w:rPr>
                <w:b w:val="0"/>
                <w:sz w:val="20"/>
                <w:szCs w:val="20"/>
                <w:lang w:val="cs-CZ"/>
              </w:rPr>
            </w:pPr>
          </w:p>
        </w:tc>
        <w:tc>
          <w:tcPr>
            <w:tcW w:w="0" w:type="auto"/>
            <w:shd w:val="clear" w:color="auto" w:fill="auto"/>
            <w:vAlign w:val="center"/>
          </w:tcPr>
          <w:p w14:paraId="37D76BBC"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BD"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BE"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BF"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C0"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C1"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C2"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1134" w:type="dxa"/>
            <w:shd w:val="clear" w:color="auto" w:fill="auto"/>
            <w:vAlign w:val="center"/>
          </w:tcPr>
          <w:p w14:paraId="37D76BC3" w14:textId="77777777" w:rsidR="00930AAF" w:rsidRDefault="00930AAF" w:rsidP="00930AAF">
            <w:pPr>
              <w:autoSpaceDE w:val="0"/>
              <w:autoSpaceDN w:val="0"/>
              <w:adjustRightInd w:val="0"/>
              <w:jc w:val="center"/>
              <w:rPr>
                <w:sz w:val="20"/>
                <w:szCs w:val="20"/>
                <w:lang w:val="cs-CZ"/>
              </w:rPr>
            </w:pPr>
          </w:p>
          <w:p w14:paraId="37D76BC4"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p w14:paraId="37D76BC5"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C6"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850" w:type="dxa"/>
            <w:vAlign w:val="center"/>
          </w:tcPr>
          <w:p w14:paraId="37D76BC7"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622" w:type="dxa"/>
            <w:vAlign w:val="center"/>
          </w:tcPr>
          <w:p w14:paraId="37D76BC8" w14:textId="77777777" w:rsidR="0032071D" w:rsidRPr="003307BD" w:rsidRDefault="0032071D" w:rsidP="00930AAF">
            <w:pPr>
              <w:autoSpaceDE w:val="0"/>
              <w:autoSpaceDN w:val="0"/>
              <w:adjustRightInd w:val="0"/>
              <w:jc w:val="center"/>
              <w:rPr>
                <w:b w:val="0"/>
                <w:sz w:val="20"/>
                <w:szCs w:val="20"/>
                <w:lang w:val="cs-CZ"/>
              </w:rPr>
            </w:pPr>
          </w:p>
        </w:tc>
      </w:tr>
      <w:tr w:rsidR="00C26D96" w:rsidRPr="003307BD" w14:paraId="37D76BE0" w14:textId="77777777" w:rsidTr="00C26D96">
        <w:trPr>
          <w:trHeight w:val="706"/>
        </w:trPr>
        <w:tc>
          <w:tcPr>
            <w:tcW w:w="0" w:type="auto"/>
            <w:shd w:val="clear" w:color="auto" w:fill="F2F2F2" w:themeFill="background1" w:themeFillShade="F2"/>
            <w:vAlign w:val="center"/>
          </w:tcPr>
          <w:p w14:paraId="37D76BCA" w14:textId="77777777" w:rsidR="0032071D" w:rsidRPr="003307BD" w:rsidRDefault="0032071D" w:rsidP="0032071D">
            <w:pPr>
              <w:autoSpaceDE w:val="0"/>
              <w:autoSpaceDN w:val="0"/>
              <w:adjustRightInd w:val="0"/>
              <w:rPr>
                <w:sz w:val="20"/>
                <w:szCs w:val="20"/>
                <w:lang w:val="cs-CZ"/>
              </w:rPr>
            </w:pPr>
            <w:r w:rsidRPr="003307BD">
              <w:rPr>
                <w:sz w:val="20"/>
                <w:szCs w:val="20"/>
                <w:lang w:val="cs-CZ"/>
              </w:rPr>
              <w:t xml:space="preserve">Enabling </w:t>
            </w:r>
            <w:r>
              <w:rPr>
                <w:sz w:val="20"/>
                <w:szCs w:val="20"/>
                <w:lang w:val="cs-CZ"/>
              </w:rPr>
              <w:t>I</w:t>
            </w:r>
            <w:r w:rsidRPr="003307BD">
              <w:rPr>
                <w:sz w:val="20"/>
                <w:szCs w:val="20"/>
                <w:lang w:val="cs-CZ"/>
              </w:rPr>
              <w:t>nterventions</w:t>
            </w:r>
          </w:p>
        </w:tc>
        <w:tc>
          <w:tcPr>
            <w:tcW w:w="0" w:type="auto"/>
            <w:shd w:val="clear" w:color="auto" w:fill="auto"/>
            <w:vAlign w:val="center"/>
          </w:tcPr>
          <w:p w14:paraId="37D76BCB"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CC"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CD"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CE"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CF"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D0" w14:textId="77777777" w:rsidR="00930AAF" w:rsidRDefault="00930AAF" w:rsidP="00930AAF">
            <w:pPr>
              <w:autoSpaceDE w:val="0"/>
              <w:autoSpaceDN w:val="0"/>
              <w:adjustRightInd w:val="0"/>
              <w:jc w:val="center"/>
              <w:rPr>
                <w:sz w:val="20"/>
                <w:szCs w:val="20"/>
                <w:lang w:val="cs-CZ"/>
              </w:rPr>
            </w:pPr>
          </w:p>
          <w:p w14:paraId="37D76BD1" w14:textId="77777777" w:rsidR="0032071D" w:rsidRDefault="00C51146" w:rsidP="00930AAF">
            <w:pPr>
              <w:autoSpaceDE w:val="0"/>
              <w:autoSpaceDN w:val="0"/>
              <w:adjustRightInd w:val="0"/>
              <w:jc w:val="center"/>
              <w:rPr>
                <w:sz w:val="20"/>
                <w:szCs w:val="20"/>
                <w:lang w:val="cs-CZ"/>
              </w:rPr>
            </w:pPr>
            <w:r>
              <w:rPr>
                <w:sz w:val="20"/>
                <w:szCs w:val="20"/>
                <w:lang w:val="cs-CZ"/>
              </w:rPr>
              <w:t>N+F</w:t>
            </w:r>
          </w:p>
          <w:p w14:paraId="37D76BD2" w14:textId="77777777" w:rsidR="00C51146" w:rsidRPr="003307BD" w:rsidRDefault="00C51146" w:rsidP="00930AAF">
            <w:pPr>
              <w:autoSpaceDE w:val="0"/>
              <w:autoSpaceDN w:val="0"/>
              <w:adjustRightInd w:val="0"/>
              <w:jc w:val="center"/>
              <w:rPr>
                <w:b w:val="0"/>
                <w:sz w:val="20"/>
                <w:szCs w:val="20"/>
                <w:lang w:val="cs-CZ"/>
              </w:rPr>
            </w:pPr>
          </w:p>
        </w:tc>
        <w:tc>
          <w:tcPr>
            <w:tcW w:w="0" w:type="auto"/>
            <w:shd w:val="clear" w:color="auto" w:fill="auto"/>
            <w:vAlign w:val="center"/>
          </w:tcPr>
          <w:p w14:paraId="37D76BD3"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D4"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D5"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D6"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D7"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D8"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134" w:type="dxa"/>
            <w:shd w:val="clear" w:color="auto" w:fill="auto"/>
            <w:vAlign w:val="center"/>
          </w:tcPr>
          <w:p w14:paraId="37D76BD9"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1134" w:type="dxa"/>
            <w:shd w:val="clear" w:color="auto" w:fill="auto"/>
            <w:vAlign w:val="center"/>
          </w:tcPr>
          <w:p w14:paraId="37D76BDA" w14:textId="77777777" w:rsidR="00930AAF" w:rsidRDefault="00930AAF" w:rsidP="00930AAF">
            <w:pPr>
              <w:autoSpaceDE w:val="0"/>
              <w:autoSpaceDN w:val="0"/>
              <w:adjustRightInd w:val="0"/>
              <w:jc w:val="center"/>
              <w:rPr>
                <w:sz w:val="20"/>
                <w:szCs w:val="20"/>
                <w:lang w:val="cs-CZ"/>
              </w:rPr>
            </w:pPr>
          </w:p>
          <w:p w14:paraId="37D76BDB"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N+F</w:t>
            </w:r>
          </w:p>
          <w:p w14:paraId="37D76BDC"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DD"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850" w:type="dxa"/>
            <w:vAlign w:val="center"/>
          </w:tcPr>
          <w:p w14:paraId="37D76BDE"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c>
          <w:tcPr>
            <w:tcW w:w="622" w:type="dxa"/>
            <w:vAlign w:val="center"/>
          </w:tcPr>
          <w:p w14:paraId="37D76BDF" w14:textId="77777777" w:rsidR="0032071D" w:rsidRPr="003307BD" w:rsidRDefault="0032071D" w:rsidP="00930AAF">
            <w:pPr>
              <w:autoSpaceDE w:val="0"/>
              <w:autoSpaceDN w:val="0"/>
              <w:adjustRightInd w:val="0"/>
              <w:jc w:val="center"/>
              <w:rPr>
                <w:b w:val="0"/>
                <w:sz w:val="20"/>
                <w:szCs w:val="20"/>
                <w:lang w:val="cs-CZ"/>
              </w:rPr>
            </w:pPr>
            <w:r>
              <w:rPr>
                <w:sz w:val="20"/>
                <w:szCs w:val="20"/>
                <w:lang w:val="cs-CZ"/>
              </w:rPr>
              <w:t>F</w:t>
            </w:r>
          </w:p>
        </w:tc>
      </w:tr>
      <w:tr w:rsidR="00C26D96" w:rsidRPr="003307BD" w14:paraId="37D76BF6" w14:textId="77777777" w:rsidTr="00C26D96">
        <w:trPr>
          <w:trHeight w:val="689"/>
        </w:trPr>
        <w:tc>
          <w:tcPr>
            <w:tcW w:w="0" w:type="auto"/>
            <w:shd w:val="clear" w:color="auto" w:fill="F2F2F2" w:themeFill="background1" w:themeFillShade="F2"/>
            <w:vAlign w:val="center"/>
          </w:tcPr>
          <w:p w14:paraId="37D76BE1" w14:textId="77777777" w:rsidR="0032071D" w:rsidRPr="003307BD" w:rsidRDefault="0032071D" w:rsidP="0032071D">
            <w:pPr>
              <w:autoSpaceDE w:val="0"/>
              <w:autoSpaceDN w:val="0"/>
              <w:adjustRightInd w:val="0"/>
              <w:rPr>
                <w:sz w:val="20"/>
                <w:szCs w:val="20"/>
                <w:lang w:val="cs-CZ"/>
              </w:rPr>
            </w:pPr>
            <w:r w:rsidRPr="003307BD">
              <w:rPr>
                <w:sz w:val="20"/>
                <w:szCs w:val="20"/>
                <w:lang w:val="cs-CZ"/>
              </w:rPr>
              <w:t>Care Co-ordination</w:t>
            </w:r>
          </w:p>
        </w:tc>
        <w:tc>
          <w:tcPr>
            <w:tcW w:w="0" w:type="auto"/>
            <w:shd w:val="clear" w:color="auto" w:fill="auto"/>
            <w:vAlign w:val="center"/>
          </w:tcPr>
          <w:p w14:paraId="37D76BE2"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E3" w14:textId="77777777" w:rsidR="0032071D" w:rsidRPr="003307BD" w:rsidRDefault="0032071D" w:rsidP="00930AAF">
            <w:pPr>
              <w:autoSpaceDE w:val="0"/>
              <w:autoSpaceDN w:val="0"/>
              <w:adjustRightInd w:val="0"/>
              <w:jc w:val="center"/>
              <w:rPr>
                <w:b w:val="0"/>
                <w:sz w:val="20"/>
                <w:szCs w:val="20"/>
                <w:lang w:val="cs-CZ"/>
              </w:rPr>
            </w:pPr>
          </w:p>
        </w:tc>
        <w:tc>
          <w:tcPr>
            <w:tcW w:w="0" w:type="auto"/>
            <w:vAlign w:val="center"/>
          </w:tcPr>
          <w:p w14:paraId="37D76BE4" w14:textId="77777777" w:rsidR="00930AAF" w:rsidRDefault="00930AAF" w:rsidP="00930AAF">
            <w:pPr>
              <w:autoSpaceDE w:val="0"/>
              <w:autoSpaceDN w:val="0"/>
              <w:adjustRightInd w:val="0"/>
              <w:jc w:val="center"/>
              <w:rPr>
                <w:sz w:val="20"/>
                <w:szCs w:val="20"/>
                <w:lang w:val="cs-CZ"/>
              </w:rPr>
            </w:pPr>
            <w:r>
              <w:rPr>
                <w:sz w:val="20"/>
                <w:szCs w:val="20"/>
                <w:lang w:val="cs-CZ"/>
              </w:rPr>
              <w:t>F</w:t>
            </w:r>
          </w:p>
          <w:p w14:paraId="37D76BE5" w14:textId="77777777" w:rsidR="0032071D" w:rsidRPr="003307BD" w:rsidRDefault="00930AAF" w:rsidP="00930AAF">
            <w:pPr>
              <w:autoSpaceDE w:val="0"/>
              <w:autoSpaceDN w:val="0"/>
              <w:adjustRightInd w:val="0"/>
              <w:jc w:val="center"/>
              <w:rPr>
                <w:b w:val="0"/>
                <w:sz w:val="20"/>
                <w:szCs w:val="20"/>
                <w:lang w:val="cs-CZ"/>
              </w:rPr>
            </w:pPr>
            <w:r>
              <w:rPr>
                <w:sz w:val="20"/>
                <w:szCs w:val="20"/>
                <w:lang w:val="cs-CZ"/>
              </w:rPr>
              <w:t>HCO</w:t>
            </w:r>
          </w:p>
        </w:tc>
        <w:tc>
          <w:tcPr>
            <w:tcW w:w="0" w:type="auto"/>
            <w:shd w:val="clear" w:color="auto" w:fill="auto"/>
            <w:vAlign w:val="center"/>
          </w:tcPr>
          <w:p w14:paraId="37D76BE6"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E7"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E8" w14:textId="77777777" w:rsidR="00930AAF" w:rsidRDefault="00930AAF" w:rsidP="00930AAF">
            <w:pPr>
              <w:autoSpaceDE w:val="0"/>
              <w:autoSpaceDN w:val="0"/>
              <w:adjustRightInd w:val="0"/>
              <w:jc w:val="center"/>
              <w:rPr>
                <w:sz w:val="20"/>
                <w:szCs w:val="20"/>
                <w:lang w:val="cs-CZ"/>
              </w:rPr>
            </w:pPr>
          </w:p>
          <w:p w14:paraId="37D76BE9" w14:textId="77777777" w:rsidR="0032071D" w:rsidRDefault="00C51146" w:rsidP="00930AAF">
            <w:pPr>
              <w:autoSpaceDE w:val="0"/>
              <w:autoSpaceDN w:val="0"/>
              <w:adjustRightInd w:val="0"/>
              <w:jc w:val="center"/>
              <w:rPr>
                <w:sz w:val="20"/>
                <w:szCs w:val="20"/>
                <w:lang w:val="cs-CZ"/>
              </w:rPr>
            </w:pPr>
            <w:r>
              <w:rPr>
                <w:sz w:val="20"/>
                <w:szCs w:val="20"/>
                <w:lang w:val="cs-CZ"/>
              </w:rPr>
              <w:t>N+F</w:t>
            </w:r>
          </w:p>
          <w:p w14:paraId="37D76BEA" w14:textId="77777777" w:rsidR="00C51146" w:rsidRPr="003307BD" w:rsidRDefault="00C51146" w:rsidP="00930AAF">
            <w:pPr>
              <w:autoSpaceDE w:val="0"/>
              <w:autoSpaceDN w:val="0"/>
              <w:adjustRightInd w:val="0"/>
              <w:jc w:val="center"/>
              <w:rPr>
                <w:b w:val="0"/>
                <w:sz w:val="20"/>
                <w:szCs w:val="20"/>
                <w:lang w:val="cs-CZ"/>
              </w:rPr>
            </w:pPr>
          </w:p>
        </w:tc>
        <w:tc>
          <w:tcPr>
            <w:tcW w:w="0" w:type="auto"/>
            <w:shd w:val="clear" w:color="auto" w:fill="auto"/>
            <w:vAlign w:val="center"/>
          </w:tcPr>
          <w:p w14:paraId="37D76BEB"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EC" w14:textId="77777777" w:rsidR="0032071D" w:rsidRPr="003307BD" w:rsidRDefault="0032071D" w:rsidP="00930AAF">
            <w:pPr>
              <w:autoSpaceDE w:val="0"/>
              <w:autoSpaceDN w:val="0"/>
              <w:adjustRightInd w:val="0"/>
              <w:jc w:val="center"/>
              <w:rPr>
                <w:b w:val="0"/>
                <w:sz w:val="20"/>
                <w:szCs w:val="20"/>
                <w:lang w:val="cs-CZ"/>
              </w:rPr>
            </w:pPr>
          </w:p>
        </w:tc>
        <w:tc>
          <w:tcPr>
            <w:tcW w:w="0" w:type="auto"/>
            <w:shd w:val="clear" w:color="auto" w:fill="auto"/>
            <w:vAlign w:val="center"/>
          </w:tcPr>
          <w:p w14:paraId="37D76BED"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shd w:val="clear" w:color="auto" w:fill="auto"/>
            <w:vAlign w:val="center"/>
          </w:tcPr>
          <w:p w14:paraId="37D76BEE"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N+F</w:t>
            </w:r>
          </w:p>
        </w:tc>
        <w:tc>
          <w:tcPr>
            <w:tcW w:w="0" w:type="auto"/>
            <w:vAlign w:val="center"/>
          </w:tcPr>
          <w:p w14:paraId="37D76BEF" w14:textId="77777777" w:rsidR="0032071D" w:rsidRPr="003307BD" w:rsidRDefault="00C51146" w:rsidP="00930AAF">
            <w:pPr>
              <w:autoSpaceDE w:val="0"/>
              <w:autoSpaceDN w:val="0"/>
              <w:adjustRightInd w:val="0"/>
              <w:jc w:val="center"/>
              <w:rPr>
                <w:b w:val="0"/>
                <w:sz w:val="20"/>
                <w:szCs w:val="20"/>
                <w:lang w:val="cs-CZ"/>
              </w:rPr>
            </w:pPr>
            <w:r>
              <w:rPr>
                <w:sz w:val="20"/>
                <w:szCs w:val="20"/>
                <w:lang w:val="cs-CZ"/>
              </w:rPr>
              <w:t>F</w:t>
            </w:r>
          </w:p>
        </w:tc>
        <w:tc>
          <w:tcPr>
            <w:tcW w:w="1082" w:type="dxa"/>
            <w:shd w:val="clear" w:color="auto" w:fill="auto"/>
            <w:vAlign w:val="center"/>
          </w:tcPr>
          <w:p w14:paraId="37D76BF0"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F1" w14:textId="77777777" w:rsidR="0032071D" w:rsidRPr="003307BD" w:rsidRDefault="0032071D" w:rsidP="00930AAF">
            <w:pPr>
              <w:autoSpaceDE w:val="0"/>
              <w:autoSpaceDN w:val="0"/>
              <w:adjustRightInd w:val="0"/>
              <w:jc w:val="center"/>
              <w:rPr>
                <w:b w:val="0"/>
                <w:sz w:val="20"/>
                <w:szCs w:val="20"/>
                <w:lang w:val="cs-CZ"/>
              </w:rPr>
            </w:pPr>
          </w:p>
        </w:tc>
        <w:tc>
          <w:tcPr>
            <w:tcW w:w="1134" w:type="dxa"/>
            <w:shd w:val="clear" w:color="auto" w:fill="auto"/>
            <w:vAlign w:val="center"/>
          </w:tcPr>
          <w:p w14:paraId="37D76BF2" w14:textId="77777777" w:rsidR="0032071D" w:rsidRPr="003307BD" w:rsidRDefault="0032071D" w:rsidP="00930AAF">
            <w:pPr>
              <w:autoSpaceDE w:val="0"/>
              <w:autoSpaceDN w:val="0"/>
              <w:adjustRightInd w:val="0"/>
              <w:jc w:val="center"/>
              <w:rPr>
                <w:b w:val="0"/>
                <w:sz w:val="20"/>
                <w:szCs w:val="20"/>
                <w:lang w:val="cs-CZ"/>
              </w:rPr>
            </w:pPr>
          </w:p>
        </w:tc>
        <w:tc>
          <w:tcPr>
            <w:tcW w:w="992" w:type="dxa"/>
            <w:vAlign w:val="center"/>
          </w:tcPr>
          <w:p w14:paraId="37D76BF3" w14:textId="77777777" w:rsidR="0032071D" w:rsidRPr="003307BD" w:rsidRDefault="0032071D" w:rsidP="00930AAF">
            <w:pPr>
              <w:autoSpaceDE w:val="0"/>
              <w:autoSpaceDN w:val="0"/>
              <w:adjustRightInd w:val="0"/>
              <w:jc w:val="center"/>
              <w:rPr>
                <w:b w:val="0"/>
                <w:sz w:val="20"/>
                <w:szCs w:val="20"/>
                <w:lang w:val="cs-CZ"/>
              </w:rPr>
            </w:pPr>
          </w:p>
        </w:tc>
        <w:tc>
          <w:tcPr>
            <w:tcW w:w="850" w:type="dxa"/>
            <w:vAlign w:val="center"/>
          </w:tcPr>
          <w:p w14:paraId="37D76BF4" w14:textId="77777777" w:rsidR="0032071D" w:rsidRPr="003307BD" w:rsidRDefault="0032071D" w:rsidP="00930AAF">
            <w:pPr>
              <w:autoSpaceDE w:val="0"/>
              <w:autoSpaceDN w:val="0"/>
              <w:adjustRightInd w:val="0"/>
              <w:jc w:val="center"/>
              <w:rPr>
                <w:b w:val="0"/>
                <w:sz w:val="20"/>
                <w:szCs w:val="20"/>
                <w:lang w:val="cs-CZ"/>
              </w:rPr>
            </w:pPr>
          </w:p>
        </w:tc>
        <w:tc>
          <w:tcPr>
            <w:tcW w:w="622" w:type="dxa"/>
            <w:vAlign w:val="center"/>
          </w:tcPr>
          <w:p w14:paraId="37D76BF5" w14:textId="77777777" w:rsidR="0032071D" w:rsidRPr="003307BD" w:rsidRDefault="0032071D" w:rsidP="00930AAF">
            <w:pPr>
              <w:autoSpaceDE w:val="0"/>
              <w:autoSpaceDN w:val="0"/>
              <w:adjustRightInd w:val="0"/>
              <w:jc w:val="center"/>
              <w:rPr>
                <w:b w:val="0"/>
                <w:sz w:val="20"/>
                <w:szCs w:val="20"/>
                <w:lang w:val="cs-CZ"/>
              </w:rPr>
            </w:pPr>
          </w:p>
        </w:tc>
      </w:tr>
    </w:tbl>
    <w:p w14:paraId="37D76BF7" w14:textId="77777777" w:rsidR="00930AAF" w:rsidRDefault="00930AAF" w:rsidP="0032071D">
      <w:pPr>
        <w:pStyle w:val="BodyText"/>
        <w:jc w:val="both"/>
        <w:rPr>
          <w:b w:val="0"/>
        </w:rPr>
      </w:pPr>
    </w:p>
    <w:p w14:paraId="37D76BF8" w14:textId="77777777" w:rsidR="0001449F" w:rsidRDefault="00F732CE" w:rsidP="0032071D">
      <w:pPr>
        <w:pStyle w:val="BodyText"/>
        <w:jc w:val="both"/>
      </w:pPr>
      <w:r w:rsidRPr="00854283">
        <w:rPr>
          <w:b w:val="0"/>
        </w:rPr>
        <w:t xml:space="preserve">Key: </w:t>
      </w:r>
      <w:r w:rsidRPr="00854283">
        <w:rPr>
          <w:b w:val="0"/>
        </w:rPr>
        <w:tab/>
      </w:r>
      <w:r w:rsidRPr="0032071D">
        <w:t>N</w:t>
      </w:r>
      <w:r w:rsidRPr="00854283">
        <w:rPr>
          <w:b w:val="0"/>
        </w:rPr>
        <w:t xml:space="preserve"> = now; </w:t>
      </w:r>
      <w:r w:rsidR="0032071D">
        <w:t>F</w:t>
      </w:r>
      <w:r w:rsidRPr="00854283">
        <w:rPr>
          <w:b w:val="0"/>
        </w:rPr>
        <w:t xml:space="preserve">= future; </w:t>
      </w:r>
      <w:r w:rsidRPr="0032071D">
        <w:t>N+F</w:t>
      </w:r>
      <w:r w:rsidRPr="00854283">
        <w:rPr>
          <w:b w:val="0"/>
        </w:rPr>
        <w:t>= now and in the future</w:t>
      </w:r>
      <w:r w:rsidR="0032071D">
        <w:rPr>
          <w:b w:val="0"/>
        </w:rPr>
        <w:t xml:space="preserve">, </w:t>
      </w:r>
      <w:r w:rsidR="00930AAF" w:rsidRPr="00C26D96">
        <w:t>HCO</w:t>
      </w:r>
      <w:r w:rsidR="00930AAF">
        <w:rPr>
          <w:b w:val="0"/>
        </w:rPr>
        <w:t>=Highly Complex Cases Only</w:t>
      </w:r>
      <w:r w:rsidRPr="00854283">
        <w:rPr>
          <w:b w:val="0"/>
        </w:rPr>
        <w:tab/>
        <w:t xml:space="preserve"> </w:t>
      </w:r>
      <w:r>
        <w:rPr>
          <w:b w:val="0"/>
        </w:rPr>
        <w:br/>
      </w:r>
      <w:r>
        <w:rPr>
          <w:b w:val="0"/>
        </w:rPr>
        <w:br/>
      </w:r>
    </w:p>
    <w:sectPr w:rsidR="0001449F" w:rsidSect="000A411F">
      <w:pgSz w:w="16838" w:h="11906" w:orient="landscape"/>
      <w:pgMar w:top="709" w:right="709" w:bottom="56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1FB1" w14:textId="77777777" w:rsidR="00436AAF" w:rsidRDefault="00436AAF" w:rsidP="00CC44FE">
      <w:r>
        <w:separator/>
      </w:r>
    </w:p>
  </w:endnote>
  <w:endnote w:type="continuationSeparator" w:id="0">
    <w:p w14:paraId="46C7F15F" w14:textId="77777777" w:rsidR="00436AAF" w:rsidRDefault="00436AAF" w:rsidP="00CC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BFF" w14:textId="77777777" w:rsidR="00CC44FE" w:rsidRPr="00CC44FE" w:rsidRDefault="00CC44FE">
    <w:pPr>
      <w:pStyle w:val="Footer"/>
      <w:rPr>
        <w:b w:val="0"/>
      </w:rPr>
    </w:pPr>
    <w:r w:rsidRPr="00CC44FE">
      <w:rPr>
        <w:b w:val="0"/>
        <w:sz w:val="16"/>
        <w:szCs w:val="16"/>
      </w:rPr>
      <w:t xml:space="preserve">Workforce Planning and Development Service/CM/2013                                                                                                                                     Page </w:t>
    </w:r>
    <w:r w:rsidRPr="00CC44FE">
      <w:rPr>
        <w:b w:val="0"/>
        <w:sz w:val="16"/>
        <w:szCs w:val="16"/>
      </w:rPr>
      <w:fldChar w:fldCharType="begin"/>
    </w:r>
    <w:r w:rsidRPr="00CC44FE">
      <w:rPr>
        <w:b w:val="0"/>
        <w:sz w:val="16"/>
        <w:szCs w:val="16"/>
      </w:rPr>
      <w:instrText xml:space="preserve"> PAGE   \* MERGEFORMAT </w:instrText>
    </w:r>
    <w:r w:rsidRPr="00CC44FE">
      <w:rPr>
        <w:b w:val="0"/>
        <w:sz w:val="16"/>
        <w:szCs w:val="16"/>
      </w:rPr>
      <w:fldChar w:fldCharType="separate"/>
    </w:r>
    <w:r w:rsidR="005E2E8F">
      <w:rPr>
        <w:b w:val="0"/>
        <w:noProof/>
        <w:sz w:val="16"/>
        <w:szCs w:val="16"/>
      </w:rPr>
      <w:t>1</w:t>
    </w:r>
    <w:r w:rsidRPr="00CC44FE">
      <w:rPr>
        <w:b w:val="0"/>
        <w:noProof/>
        <w:sz w:val="16"/>
        <w:szCs w:val="16"/>
      </w:rPr>
      <w:fldChar w:fldCharType="end"/>
    </w:r>
  </w:p>
  <w:p w14:paraId="37D76C00" w14:textId="77777777" w:rsidR="00CC44FE" w:rsidRDefault="00CC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615B" w14:textId="77777777" w:rsidR="00436AAF" w:rsidRDefault="00436AAF" w:rsidP="00CC44FE">
      <w:r>
        <w:separator/>
      </w:r>
    </w:p>
  </w:footnote>
  <w:footnote w:type="continuationSeparator" w:id="0">
    <w:p w14:paraId="7E17B0FA" w14:textId="77777777" w:rsidR="00436AAF" w:rsidRDefault="00436AAF" w:rsidP="00CC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61E"/>
    <w:multiLevelType w:val="hybridMultilevel"/>
    <w:tmpl w:val="A462B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95265B"/>
    <w:multiLevelType w:val="hybridMultilevel"/>
    <w:tmpl w:val="F76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627CC5"/>
    <w:multiLevelType w:val="hybridMultilevel"/>
    <w:tmpl w:val="81A415F2"/>
    <w:lvl w:ilvl="0" w:tplc="99E801A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CE"/>
    <w:rsid w:val="000A2AC7"/>
    <w:rsid w:val="000A411F"/>
    <w:rsid w:val="00160F23"/>
    <w:rsid w:val="00223322"/>
    <w:rsid w:val="0032071D"/>
    <w:rsid w:val="0033294C"/>
    <w:rsid w:val="00336FAC"/>
    <w:rsid w:val="00415356"/>
    <w:rsid w:val="0043446A"/>
    <w:rsid w:val="00436AAF"/>
    <w:rsid w:val="00512E1D"/>
    <w:rsid w:val="005E2E8F"/>
    <w:rsid w:val="005F5429"/>
    <w:rsid w:val="00726EA8"/>
    <w:rsid w:val="007B5F53"/>
    <w:rsid w:val="008A6005"/>
    <w:rsid w:val="00930AAF"/>
    <w:rsid w:val="00A45FCF"/>
    <w:rsid w:val="00BE6365"/>
    <w:rsid w:val="00C26D96"/>
    <w:rsid w:val="00C40954"/>
    <w:rsid w:val="00C51146"/>
    <w:rsid w:val="00C5641B"/>
    <w:rsid w:val="00C672BE"/>
    <w:rsid w:val="00CC44FE"/>
    <w:rsid w:val="00CF6C55"/>
    <w:rsid w:val="00EB5E2D"/>
    <w:rsid w:val="00F732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E"/>
    <w:pPr>
      <w:spacing w:after="0" w:line="240" w:lineRule="auto"/>
    </w:pPr>
    <w:rPr>
      <w:rFonts w:ascii="Arial" w:eastAsia="Times New Roman" w:hAnsi="Arial" w:cs="Arial"/>
      <w:b/>
      <w:bCs/>
      <w:kern w:val="28"/>
    </w:rPr>
  </w:style>
  <w:style w:type="paragraph" w:styleId="Heading1">
    <w:name w:val="heading 1"/>
    <w:basedOn w:val="Normal"/>
    <w:next w:val="BodyText"/>
    <w:link w:val="Heading1Char"/>
    <w:qFormat/>
    <w:rsid w:val="00F732CE"/>
    <w:pPr>
      <w:keepNext/>
      <w:keepLines/>
      <w:shd w:val="pct10" w:color="auto" w:fill="auto"/>
      <w:spacing w:before="220" w:after="220" w:line="280" w:lineRule="atLeast"/>
      <w:ind w:firstLine="1080"/>
      <w:outlineLvl w:val="0"/>
    </w:pPr>
    <w:rPr>
      <w:spacing w:val="-10"/>
      <w:position w:val="6"/>
      <w:sz w:val="24"/>
      <w:szCs w:val="24"/>
    </w:rPr>
  </w:style>
  <w:style w:type="paragraph" w:styleId="Heading2">
    <w:name w:val="heading 2"/>
    <w:basedOn w:val="Normal"/>
    <w:next w:val="Normal"/>
    <w:link w:val="Heading2Char"/>
    <w:qFormat/>
    <w:rsid w:val="00F732CE"/>
    <w:pPr>
      <w:keepNext/>
      <w:numPr>
        <w:numId w:val="1"/>
      </w:numPr>
      <w:spacing w:before="240" w:after="60"/>
      <w:outlineLvl w:val="1"/>
    </w:pPr>
    <w:rPr>
      <w:iCs/>
      <w:sz w:val="24"/>
      <w:szCs w:val="28"/>
    </w:rPr>
  </w:style>
  <w:style w:type="paragraph" w:styleId="Heading4">
    <w:name w:val="heading 4"/>
    <w:basedOn w:val="Normal"/>
    <w:next w:val="Normal"/>
    <w:link w:val="Heading4Char"/>
    <w:qFormat/>
    <w:rsid w:val="00F732CE"/>
    <w:pPr>
      <w:keepNext/>
      <w:spacing w:before="240" w:after="60"/>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2CE"/>
    <w:rPr>
      <w:rFonts w:ascii="Arial" w:eastAsia="Times New Roman" w:hAnsi="Arial" w:cs="Arial"/>
      <w:b/>
      <w:bCs/>
      <w:spacing w:val="-10"/>
      <w:kern w:val="28"/>
      <w:position w:val="6"/>
      <w:sz w:val="24"/>
      <w:szCs w:val="24"/>
      <w:shd w:val="pct10" w:color="auto" w:fill="auto"/>
    </w:rPr>
  </w:style>
  <w:style w:type="character" w:customStyle="1" w:styleId="Heading2Char">
    <w:name w:val="Heading 2 Char"/>
    <w:basedOn w:val="DefaultParagraphFont"/>
    <w:link w:val="Heading2"/>
    <w:rsid w:val="00F732CE"/>
    <w:rPr>
      <w:rFonts w:ascii="Arial" w:eastAsia="Times New Roman" w:hAnsi="Arial" w:cs="Arial"/>
      <w:b/>
      <w:bCs/>
      <w:iCs/>
      <w:kern w:val="28"/>
      <w:sz w:val="24"/>
      <w:szCs w:val="28"/>
    </w:rPr>
  </w:style>
  <w:style w:type="character" w:customStyle="1" w:styleId="Heading4Char">
    <w:name w:val="Heading 4 Char"/>
    <w:basedOn w:val="DefaultParagraphFont"/>
    <w:link w:val="Heading4"/>
    <w:rsid w:val="00F732CE"/>
    <w:rPr>
      <w:rFonts w:ascii="Times New Roman" w:eastAsia="Times New Roman" w:hAnsi="Times New Roman" w:cs="Times New Roman"/>
      <w:b/>
      <w:bCs/>
      <w:kern w:val="28"/>
      <w:sz w:val="28"/>
      <w:szCs w:val="28"/>
    </w:rPr>
  </w:style>
  <w:style w:type="paragraph" w:styleId="BodyText">
    <w:name w:val="Body Text"/>
    <w:basedOn w:val="Normal"/>
    <w:link w:val="BodyTextChar"/>
    <w:rsid w:val="00F732CE"/>
    <w:rPr>
      <w:kern w:val="0"/>
    </w:rPr>
  </w:style>
  <w:style w:type="character" w:customStyle="1" w:styleId="BodyTextChar">
    <w:name w:val="Body Text Char"/>
    <w:basedOn w:val="DefaultParagraphFont"/>
    <w:link w:val="BodyText"/>
    <w:rsid w:val="00F732CE"/>
    <w:rPr>
      <w:rFonts w:ascii="Arial" w:eastAsia="Times New Roman" w:hAnsi="Arial" w:cs="Arial"/>
      <w:b/>
      <w:bCs/>
    </w:rPr>
  </w:style>
  <w:style w:type="paragraph" w:styleId="BalloonText">
    <w:name w:val="Balloon Text"/>
    <w:basedOn w:val="Normal"/>
    <w:link w:val="BalloonTextChar"/>
    <w:uiPriority w:val="99"/>
    <w:semiHidden/>
    <w:unhideWhenUsed/>
    <w:rsid w:val="00F732CE"/>
    <w:rPr>
      <w:rFonts w:ascii="Tahoma" w:hAnsi="Tahoma" w:cs="Tahoma"/>
      <w:sz w:val="16"/>
      <w:szCs w:val="16"/>
    </w:rPr>
  </w:style>
  <w:style w:type="character" w:customStyle="1" w:styleId="BalloonTextChar">
    <w:name w:val="Balloon Text Char"/>
    <w:basedOn w:val="DefaultParagraphFont"/>
    <w:link w:val="BalloonText"/>
    <w:uiPriority w:val="99"/>
    <w:semiHidden/>
    <w:rsid w:val="00F732CE"/>
    <w:rPr>
      <w:rFonts w:ascii="Tahoma" w:eastAsia="Times New Roman" w:hAnsi="Tahoma" w:cs="Tahoma"/>
      <w:b/>
      <w:bCs/>
      <w:kern w:val="28"/>
      <w:sz w:val="16"/>
      <w:szCs w:val="16"/>
    </w:rPr>
  </w:style>
  <w:style w:type="paragraph" w:customStyle="1" w:styleId="Style24ptBoldCentered">
    <w:name w:val="Style 24 pt Bold Centered"/>
    <w:basedOn w:val="Normal"/>
    <w:rsid w:val="00BE6365"/>
    <w:pPr>
      <w:widowControl w:val="0"/>
      <w:overflowPunct w:val="0"/>
      <w:autoSpaceDE w:val="0"/>
      <w:autoSpaceDN w:val="0"/>
      <w:adjustRightInd w:val="0"/>
      <w:jc w:val="center"/>
      <w:textAlignment w:val="baseline"/>
    </w:pPr>
    <w:rPr>
      <w:rFonts w:cs="Times New Roman"/>
      <w:kern w:val="0"/>
      <w:sz w:val="48"/>
      <w:szCs w:val="20"/>
      <w:lang w:val="en-US" w:eastAsia="en-GB"/>
    </w:rPr>
  </w:style>
  <w:style w:type="paragraph" w:styleId="Header">
    <w:name w:val="header"/>
    <w:basedOn w:val="Normal"/>
    <w:link w:val="HeaderChar"/>
    <w:uiPriority w:val="99"/>
    <w:unhideWhenUsed/>
    <w:rsid w:val="00CC44FE"/>
    <w:pPr>
      <w:tabs>
        <w:tab w:val="center" w:pos="4513"/>
        <w:tab w:val="right" w:pos="9026"/>
      </w:tabs>
    </w:pPr>
  </w:style>
  <w:style w:type="character" w:customStyle="1" w:styleId="HeaderChar">
    <w:name w:val="Header Char"/>
    <w:basedOn w:val="DefaultParagraphFont"/>
    <w:link w:val="Header"/>
    <w:uiPriority w:val="99"/>
    <w:rsid w:val="00CC44FE"/>
    <w:rPr>
      <w:rFonts w:ascii="Arial" w:eastAsia="Times New Roman" w:hAnsi="Arial" w:cs="Arial"/>
      <w:b/>
      <w:bCs/>
      <w:kern w:val="28"/>
    </w:rPr>
  </w:style>
  <w:style w:type="paragraph" w:styleId="Footer">
    <w:name w:val="footer"/>
    <w:basedOn w:val="Normal"/>
    <w:link w:val="FooterChar"/>
    <w:uiPriority w:val="99"/>
    <w:unhideWhenUsed/>
    <w:rsid w:val="00CC44FE"/>
    <w:pPr>
      <w:tabs>
        <w:tab w:val="center" w:pos="4513"/>
        <w:tab w:val="right" w:pos="9026"/>
      </w:tabs>
    </w:pPr>
  </w:style>
  <w:style w:type="character" w:customStyle="1" w:styleId="FooterChar">
    <w:name w:val="Footer Char"/>
    <w:basedOn w:val="DefaultParagraphFont"/>
    <w:link w:val="Footer"/>
    <w:uiPriority w:val="99"/>
    <w:rsid w:val="00CC44FE"/>
    <w:rPr>
      <w:rFonts w:ascii="Arial" w:eastAsia="Times New Roman" w:hAnsi="Arial" w:cs="Arial"/>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E"/>
    <w:pPr>
      <w:spacing w:after="0" w:line="240" w:lineRule="auto"/>
    </w:pPr>
    <w:rPr>
      <w:rFonts w:ascii="Arial" w:eastAsia="Times New Roman" w:hAnsi="Arial" w:cs="Arial"/>
      <w:b/>
      <w:bCs/>
      <w:kern w:val="28"/>
    </w:rPr>
  </w:style>
  <w:style w:type="paragraph" w:styleId="Heading1">
    <w:name w:val="heading 1"/>
    <w:basedOn w:val="Normal"/>
    <w:next w:val="BodyText"/>
    <w:link w:val="Heading1Char"/>
    <w:qFormat/>
    <w:rsid w:val="00F732CE"/>
    <w:pPr>
      <w:keepNext/>
      <w:keepLines/>
      <w:shd w:val="pct10" w:color="auto" w:fill="auto"/>
      <w:spacing w:before="220" w:after="220" w:line="280" w:lineRule="atLeast"/>
      <w:ind w:firstLine="1080"/>
      <w:outlineLvl w:val="0"/>
    </w:pPr>
    <w:rPr>
      <w:spacing w:val="-10"/>
      <w:position w:val="6"/>
      <w:sz w:val="24"/>
      <w:szCs w:val="24"/>
    </w:rPr>
  </w:style>
  <w:style w:type="paragraph" w:styleId="Heading2">
    <w:name w:val="heading 2"/>
    <w:basedOn w:val="Normal"/>
    <w:next w:val="Normal"/>
    <w:link w:val="Heading2Char"/>
    <w:qFormat/>
    <w:rsid w:val="00F732CE"/>
    <w:pPr>
      <w:keepNext/>
      <w:numPr>
        <w:numId w:val="1"/>
      </w:numPr>
      <w:spacing w:before="240" w:after="60"/>
      <w:outlineLvl w:val="1"/>
    </w:pPr>
    <w:rPr>
      <w:iCs/>
      <w:sz w:val="24"/>
      <w:szCs w:val="28"/>
    </w:rPr>
  </w:style>
  <w:style w:type="paragraph" w:styleId="Heading4">
    <w:name w:val="heading 4"/>
    <w:basedOn w:val="Normal"/>
    <w:next w:val="Normal"/>
    <w:link w:val="Heading4Char"/>
    <w:qFormat/>
    <w:rsid w:val="00F732CE"/>
    <w:pPr>
      <w:keepNext/>
      <w:spacing w:before="240" w:after="60"/>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2CE"/>
    <w:rPr>
      <w:rFonts w:ascii="Arial" w:eastAsia="Times New Roman" w:hAnsi="Arial" w:cs="Arial"/>
      <w:b/>
      <w:bCs/>
      <w:spacing w:val="-10"/>
      <w:kern w:val="28"/>
      <w:position w:val="6"/>
      <w:sz w:val="24"/>
      <w:szCs w:val="24"/>
      <w:shd w:val="pct10" w:color="auto" w:fill="auto"/>
    </w:rPr>
  </w:style>
  <w:style w:type="character" w:customStyle="1" w:styleId="Heading2Char">
    <w:name w:val="Heading 2 Char"/>
    <w:basedOn w:val="DefaultParagraphFont"/>
    <w:link w:val="Heading2"/>
    <w:rsid w:val="00F732CE"/>
    <w:rPr>
      <w:rFonts w:ascii="Arial" w:eastAsia="Times New Roman" w:hAnsi="Arial" w:cs="Arial"/>
      <w:b/>
      <w:bCs/>
      <w:iCs/>
      <w:kern w:val="28"/>
      <w:sz w:val="24"/>
      <w:szCs w:val="28"/>
    </w:rPr>
  </w:style>
  <w:style w:type="character" w:customStyle="1" w:styleId="Heading4Char">
    <w:name w:val="Heading 4 Char"/>
    <w:basedOn w:val="DefaultParagraphFont"/>
    <w:link w:val="Heading4"/>
    <w:rsid w:val="00F732CE"/>
    <w:rPr>
      <w:rFonts w:ascii="Times New Roman" w:eastAsia="Times New Roman" w:hAnsi="Times New Roman" w:cs="Times New Roman"/>
      <w:b/>
      <w:bCs/>
      <w:kern w:val="28"/>
      <w:sz w:val="28"/>
      <w:szCs w:val="28"/>
    </w:rPr>
  </w:style>
  <w:style w:type="paragraph" w:styleId="BodyText">
    <w:name w:val="Body Text"/>
    <w:basedOn w:val="Normal"/>
    <w:link w:val="BodyTextChar"/>
    <w:rsid w:val="00F732CE"/>
    <w:rPr>
      <w:kern w:val="0"/>
    </w:rPr>
  </w:style>
  <w:style w:type="character" w:customStyle="1" w:styleId="BodyTextChar">
    <w:name w:val="Body Text Char"/>
    <w:basedOn w:val="DefaultParagraphFont"/>
    <w:link w:val="BodyText"/>
    <w:rsid w:val="00F732CE"/>
    <w:rPr>
      <w:rFonts w:ascii="Arial" w:eastAsia="Times New Roman" w:hAnsi="Arial" w:cs="Arial"/>
      <w:b/>
      <w:bCs/>
    </w:rPr>
  </w:style>
  <w:style w:type="paragraph" w:styleId="BalloonText">
    <w:name w:val="Balloon Text"/>
    <w:basedOn w:val="Normal"/>
    <w:link w:val="BalloonTextChar"/>
    <w:uiPriority w:val="99"/>
    <w:semiHidden/>
    <w:unhideWhenUsed/>
    <w:rsid w:val="00F732CE"/>
    <w:rPr>
      <w:rFonts w:ascii="Tahoma" w:hAnsi="Tahoma" w:cs="Tahoma"/>
      <w:sz w:val="16"/>
      <w:szCs w:val="16"/>
    </w:rPr>
  </w:style>
  <w:style w:type="character" w:customStyle="1" w:styleId="BalloonTextChar">
    <w:name w:val="Balloon Text Char"/>
    <w:basedOn w:val="DefaultParagraphFont"/>
    <w:link w:val="BalloonText"/>
    <w:uiPriority w:val="99"/>
    <w:semiHidden/>
    <w:rsid w:val="00F732CE"/>
    <w:rPr>
      <w:rFonts w:ascii="Tahoma" w:eastAsia="Times New Roman" w:hAnsi="Tahoma" w:cs="Tahoma"/>
      <w:b/>
      <w:bCs/>
      <w:kern w:val="28"/>
      <w:sz w:val="16"/>
      <w:szCs w:val="16"/>
    </w:rPr>
  </w:style>
  <w:style w:type="paragraph" w:customStyle="1" w:styleId="Style24ptBoldCentered">
    <w:name w:val="Style 24 pt Bold Centered"/>
    <w:basedOn w:val="Normal"/>
    <w:rsid w:val="00BE6365"/>
    <w:pPr>
      <w:widowControl w:val="0"/>
      <w:overflowPunct w:val="0"/>
      <w:autoSpaceDE w:val="0"/>
      <w:autoSpaceDN w:val="0"/>
      <w:adjustRightInd w:val="0"/>
      <w:jc w:val="center"/>
      <w:textAlignment w:val="baseline"/>
    </w:pPr>
    <w:rPr>
      <w:rFonts w:cs="Times New Roman"/>
      <w:kern w:val="0"/>
      <w:sz w:val="48"/>
      <w:szCs w:val="20"/>
      <w:lang w:val="en-US" w:eastAsia="en-GB"/>
    </w:rPr>
  </w:style>
  <w:style w:type="paragraph" w:styleId="Header">
    <w:name w:val="header"/>
    <w:basedOn w:val="Normal"/>
    <w:link w:val="HeaderChar"/>
    <w:uiPriority w:val="99"/>
    <w:unhideWhenUsed/>
    <w:rsid w:val="00CC44FE"/>
    <w:pPr>
      <w:tabs>
        <w:tab w:val="center" w:pos="4513"/>
        <w:tab w:val="right" w:pos="9026"/>
      </w:tabs>
    </w:pPr>
  </w:style>
  <w:style w:type="character" w:customStyle="1" w:styleId="HeaderChar">
    <w:name w:val="Header Char"/>
    <w:basedOn w:val="DefaultParagraphFont"/>
    <w:link w:val="Header"/>
    <w:uiPriority w:val="99"/>
    <w:rsid w:val="00CC44FE"/>
    <w:rPr>
      <w:rFonts w:ascii="Arial" w:eastAsia="Times New Roman" w:hAnsi="Arial" w:cs="Arial"/>
      <w:b/>
      <w:bCs/>
      <w:kern w:val="28"/>
    </w:rPr>
  </w:style>
  <w:style w:type="paragraph" w:styleId="Footer">
    <w:name w:val="footer"/>
    <w:basedOn w:val="Normal"/>
    <w:link w:val="FooterChar"/>
    <w:uiPriority w:val="99"/>
    <w:unhideWhenUsed/>
    <w:rsid w:val="00CC44FE"/>
    <w:pPr>
      <w:tabs>
        <w:tab w:val="center" w:pos="4513"/>
        <w:tab w:val="right" w:pos="9026"/>
      </w:tabs>
    </w:pPr>
  </w:style>
  <w:style w:type="character" w:customStyle="1" w:styleId="FooterChar">
    <w:name w:val="Footer Char"/>
    <w:basedOn w:val="DefaultParagraphFont"/>
    <w:link w:val="Footer"/>
    <w:uiPriority w:val="99"/>
    <w:rsid w:val="00CC44FE"/>
    <w:rPr>
      <w:rFonts w:ascii="Arial" w:eastAsia="Times New Roman" w:hAnsi="Arial" w:cs="Arial"/>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56EEDEA4E1D41AC830C7289765225" ma:contentTypeVersion="1" ma:contentTypeDescription="Create a new document." ma:contentTypeScope="" ma:versionID="ff1751acb2736b34c2aadcbda5559ee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5D349-906B-4E99-8AF1-CEA259B4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4E765-FFDA-4A82-88A1-74CEE39A17A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27A5BA4D-64D5-414E-886E-E9D6719AD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Staffs and Shropshire NHS Foundation Trust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Malvern Chris</dc:creator>
  <cp:lastModifiedBy>Race Sarah</cp:lastModifiedBy>
  <cp:revision>2</cp:revision>
  <dcterms:created xsi:type="dcterms:W3CDTF">2016-08-10T09:19:00Z</dcterms:created>
  <dcterms:modified xsi:type="dcterms:W3CDTF">2016-08-10T09:19:00Z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0x0101005C756EEDEA4E1D41AC830C7289765225</vt:lpwstr>
  </property>
</Properties>
</file>